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10A60">
      <w:pPr>
        <w:spacing w:before="120" w:beforeLines="50" w:after="120" w:afterLines="50"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焊工工种技术文件</w:t>
      </w:r>
    </w:p>
    <w:p w14:paraId="62D27E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pacing w:val="0"/>
          <w:sz w:val="32"/>
          <w:szCs w:val="32"/>
        </w:rPr>
      </w:pPr>
    </w:p>
    <w:p w14:paraId="12ED1D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spacing w:val="0"/>
          <w:sz w:val="32"/>
          <w:szCs w:val="32"/>
        </w:rPr>
      </w:pPr>
      <w:r>
        <w:rPr>
          <w:rFonts w:hint="default" w:ascii="Times New Roman" w:hAnsi="Times New Roman" w:eastAsia="黑体" w:cs="Times New Roman"/>
          <w:spacing w:val="0"/>
          <w:sz w:val="32"/>
          <w:szCs w:val="32"/>
        </w:rPr>
        <w:t>一、竞赛形式</w:t>
      </w:r>
    </w:p>
    <w:p w14:paraId="388A29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本赛项采取个人赛形式。</w:t>
      </w:r>
    </w:p>
    <w:p w14:paraId="5A95F2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二、竞赛内容</w:t>
      </w:r>
    </w:p>
    <w:p w14:paraId="42916A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spacing w:val="0"/>
          <w:sz w:val="32"/>
          <w:szCs w:val="32"/>
          <w:lang w:val="en-US" w:eastAsia="zh-CN"/>
        </w:rPr>
      </w:pPr>
      <w:r>
        <w:rPr>
          <w:rFonts w:hint="default" w:ascii="Times New Roman" w:hAnsi="Times New Roman" w:eastAsia="仿宋_GB2312" w:cs="Times New Roman"/>
          <w:sz w:val="32"/>
          <w:szCs w:val="32"/>
        </w:rPr>
        <w:t>实操项目</w:t>
      </w:r>
      <w:r>
        <w:rPr>
          <w:rFonts w:hint="default" w:ascii="Times New Roman" w:hAnsi="Times New Roman" w:eastAsia="仿宋_GB2312" w:cs="Times New Roman"/>
          <w:sz w:val="32"/>
          <w:szCs w:val="32"/>
          <w:lang w:eastAsia="zh-CN"/>
        </w:rPr>
        <w:t>竞赛时</w:t>
      </w:r>
      <w:r>
        <w:rPr>
          <w:rFonts w:hint="eastAsia" w:ascii="Times New Roman" w:hAnsi="Times New Roman" w:eastAsia="仿宋_GB2312" w:cs="Times New Roman"/>
          <w:sz w:val="32"/>
          <w:szCs w:val="32"/>
          <w:lang w:eastAsia="zh-CN"/>
        </w:rPr>
        <w:t>长</w:t>
      </w:r>
      <w:r>
        <w:rPr>
          <w:rFonts w:hint="default" w:ascii="Times New Roman" w:hAnsi="Times New Roman" w:eastAsia="仿宋_GB2312" w:cs="Times New Roman"/>
          <w:spacing w:val="0"/>
          <w:sz w:val="32"/>
          <w:szCs w:val="32"/>
        </w:rPr>
        <w:t>150分钟</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分值权重70%</w:t>
      </w:r>
      <w:r>
        <w:rPr>
          <w:rFonts w:hint="default"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zh-CN"/>
        </w:rPr>
        <w:t>具体由</w:t>
      </w:r>
      <w:r>
        <w:rPr>
          <w:rFonts w:hint="default" w:ascii="Times New Roman" w:hAnsi="Times New Roman" w:eastAsia="仿宋_GB2312" w:cs="Times New Roman"/>
          <w:spacing w:val="0"/>
          <w:sz w:val="32"/>
          <w:szCs w:val="32"/>
        </w:rPr>
        <w:t>中铁宝桥集团有限公司焊培中心</w:t>
      </w:r>
      <w:r>
        <w:rPr>
          <w:rFonts w:hint="eastAsia" w:ascii="Times New Roman" w:hAnsi="Times New Roman" w:eastAsia="仿宋_GB2312" w:cs="Times New Roman"/>
          <w:spacing w:val="0"/>
          <w:sz w:val="32"/>
          <w:szCs w:val="32"/>
          <w:lang w:eastAsia="zh-CN"/>
        </w:rPr>
        <w:t>承办</w:t>
      </w:r>
      <w:r>
        <w:rPr>
          <w:rFonts w:hint="default" w:ascii="Times New Roman" w:hAnsi="Times New Roman" w:eastAsia="仿宋_GB2312" w:cs="Times New Roman"/>
          <w:spacing w:val="0"/>
          <w:sz w:val="32"/>
          <w:szCs w:val="32"/>
          <w:lang w:eastAsia="zh-CN"/>
        </w:rPr>
        <w:t>组织。</w:t>
      </w:r>
    </w:p>
    <w:p w14:paraId="75B8464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楷体_GB2312" w:cs="Times New Roman"/>
          <w:b/>
          <w:bCs/>
          <w:spacing w:val="0"/>
          <w:sz w:val="32"/>
          <w:szCs w:val="32"/>
          <w:highlight w:val="none"/>
        </w:rPr>
      </w:pPr>
      <w:r>
        <w:rPr>
          <w:rFonts w:hint="default" w:ascii="Times New Roman" w:hAnsi="Times New Roman" w:eastAsia="楷体_GB2312" w:cs="Times New Roman"/>
          <w:b/>
          <w:bCs/>
          <w:spacing w:val="0"/>
          <w:sz w:val="32"/>
          <w:szCs w:val="32"/>
          <w:highlight w:val="none"/>
        </w:rPr>
        <w:t>1</w:t>
      </w:r>
      <w:r>
        <w:rPr>
          <w:rFonts w:hint="default" w:ascii="Times New Roman" w:hAnsi="Times New Roman" w:eastAsia="楷体_GB2312" w:cs="Times New Roman"/>
          <w:b/>
          <w:bCs/>
          <w:spacing w:val="0"/>
          <w:sz w:val="32"/>
          <w:szCs w:val="32"/>
          <w:highlight w:val="none"/>
          <w:lang w:val="en-US" w:eastAsia="zh-CN"/>
        </w:rPr>
        <w:t>.</w:t>
      </w:r>
      <w:r>
        <w:rPr>
          <w:rFonts w:hint="default" w:ascii="Times New Roman" w:hAnsi="Times New Roman" w:eastAsia="楷体_GB2312" w:cs="Times New Roman"/>
          <w:b/>
          <w:bCs/>
          <w:spacing w:val="0"/>
          <w:sz w:val="32"/>
          <w:szCs w:val="32"/>
          <w:highlight w:val="none"/>
        </w:rPr>
        <w:t>实际操作考试项目：</w:t>
      </w:r>
    </w:p>
    <w:p w14:paraId="72376E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（1）板对接</w:t>
      </w:r>
      <w:r>
        <w:rPr>
          <w:rFonts w:hint="default" w:ascii="Times New Roman" w:hAnsi="Times New Roman" w:eastAsia="仿宋_GB2312" w:cs="Times New Roman"/>
          <w:spacing w:val="0"/>
          <w:sz w:val="32"/>
          <w:szCs w:val="32"/>
          <w:highlight w:val="none"/>
          <w:lang w:val="en-US" w:eastAsia="zh-CN"/>
        </w:rPr>
        <w:t>立</w:t>
      </w:r>
      <w:r>
        <w:rPr>
          <w:rFonts w:hint="default" w:ascii="Times New Roman" w:hAnsi="Times New Roman" w:eastAsia="仿宋_GB2312" w:cs="Times New Roman"/>
          <w:spacing w:val="0"/>
          <w:sz w:val="32"/>
          <w:szCs w:val="32"/>
          <w:highlight w:val="none"/>
        </w:rPr>
        <w:t>焊</w:t>
      </w:r>
      <w:r>
        <w:rPr>
          <w:rFonts w:hint="default" w:ascii="Times New Roman" w:hAnsi="Times New Roman" w:eastAsia="仿宋_GB2312" w:cs="Times New Roman"/>
          <w:spacing w:val="0"/>
          <w:sz w:val="32"/>
          <w:szCs w:val="32"/>
          <w:highlight w:val="none"/>
          <w:lang w:val="en-US" w:eastAsia="zh-CN"/>
        </w:rPr>
        <w:t>3</w:t>
      </w:r>
      <w:r>
        <w:rPr>
          <w:rFonts w:hint="default" w:ascii="Times New Roman" w:hAnsi="Times New Roman" w:eastAsia="仿宋_GB2312" w:cs="Times New Roman"/>
          <w:spacing w:val="0"/>
          <w:sz w:val="32"/>
          <w:szCs w:val="32"/>
          <w:highlight w:val="none"/>
        </w:rPr>
        <w:t>G(焊条电弧焊SMAW)</w:t>
      </w:r>
    </w:p>
    <w:p w14:paraId="4BDA68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（2）管对接45°上斜固定焊6G（CO2气体保护焊GMAW）</w:t>
      </w:r>
    </w:p>
    <w:p w14:paraId="29A6CB3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楷体_GB2312" w:cs="Times New Roman"/>
          <w:b/>
          <w:bCs/>
          <w:spacing w:val="0"/>
          <w:sz w:val="32"/>
          <w:szCs w:val="32"/>
          <w:highlight w:val="none"/>
        </w:rPr>
      </w:pPr>
      <w:r>
        <w:rPr>
          <w:rFonts w:hint="default" w:ascii="Times New Roman" w:hAnsi="Times New Roman" w:eastAsia="楷体_GB2312" w:cs="Times New Roman"/>
          <w:b/>
          <w:bCs/>
          <w:spacing w:val="0"/>
          <w:sz w:val="32"/>
          <w:szCs w:val="32"/>
          <w:highlight w:val="none"/>
        </w:rPr>
        <w:t>2</w:t>
      </w:r>
      <w:r>
        <w:rPr>
          <w:rFonts w:hint="default" w:ascii="Times New Roman" w:hAnsi="Times New Roman" w:eastAsia="楷体_GB2312" w:cs="Times New Roman"/>
          <w:b/>
          <w:bCs/>
          <w:spacing w:val="0"/>
          <w:sz w:val="32"/>
          <w:szCs w:val="32"/>
          <w:highlight w:val="none"/>
          <w:lang w:val="en-US" w:eastAsia="zh-CN"/>
        </w:rPr>
        <w:t>.</w:t>
      </w:r>
      <w:r>
        <w:rPr>
          <w:rFonts w:hint="default" w:ascii="Times New Roman" w:hAnsi="Times New Roman" w:eastAsia="楷体_GB2312" w:cs="Times New Roman"/>
          <w:b/>
          <w:bCs/>
          <w:spacing w:val="0"/>
          <w:sz w:val="32"/>
          <w:szCs w:val="32"/>
          <w:highlight w:val="none"/>
        </w:rPr>
        <w:t>比赛焊机、焊材</w:t>
      </w:r>
    </w:p>
    <w:p w14:paraId="3FF196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（1）焊机：</w:t>
      </w:r>
    </w:p>
    <w:p w14:paraId="5FC71B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（1.1）焊条电弧焊机。</w:t>
      </w:r>
    </w:p>
    <w:p w14:paraId="250D30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型号：ZX7-400STG(IV)；</w:t>
      </w:r>
    </w:p>
    <w:p w14:paraId="2E1518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生产厂家：山东奥太电气有限公司</w:t>
      </w:r>
    </w:p>
    <w:p w14:paraId="287653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（1.2）CO2 气体保护焊焊机。</w:t>
      </w:r>
    </w:p>
    <w:p w14:paraId="23AC3A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 xml:space="preserve">型号：NBC-350(III)； </w:t>
      </w:r>
    </w:p>
    <w:p w14:paraId="1169AA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生产厂家：山东奥太电气有限公司</w:t>
      </w:r>
    </w:p>
    <w:p w14:paraId="35C7E7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（2）焊材：</w:t>
      </w:r>
    </w:p>
    <w:p w14:paraId="0F82D2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（2.1）焊条：型号：</w:t>
      </w:r>
      <w:bookmarkStart w:id="0" w:name="OLE_LINK2"/>
      <w:r>
        <w:rPr>
          <w:rFonts w:hint="default" w:ascii="Times New Roman" w:hAnsi="Times New Roman" w:eastAsia="仿宋_GB2312" w:cs="Times New Roman"/>
          <w:spacing w:val="0"/>
          <w:sz w:val="32"/>
          <w:szCs w:val="32"/>
          <w:highlight w:val="none"/>
        </w:rPr>
        <w:t>E5015</w:t>
      </w:r>
      <w:bookmarkEnd w:id="0"/>
      <w:r>
        <w:rPr>
          <w:rFonts w:hint="default" w:ascii="Times New Roman" w:hAnsi="Times New Roman" w:eastAsia="仿宋_GB2312" w:cs="Times New Roman"/>
          <w:spacing w:val="0"/>
          <w:sz w:val="32"/>
          <w:szCs w:val="32"/>
          <w:highlight w:val="none"/>
        </w:rPr>
        <w:t>； 规格：Φ3.2mm；</w:t>
      </w:r>
    </w:p>
    <w:p w14:paraId="4F864D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（2.2）气保焊丝：型号：</w:t>
      </w:r>
      <w:bookmarkStart w:id="1" w:name="OLE_LINK3"/>
      <w:r>
        <w:rPr>
          <w:rFonts w:hint="default" w:ascii="Times New Roman" w:hAnsi="Times New Roman" w:eastAsia="仿宋_GB2312" w:cs="Times New Roman"/>
          <w:spacing w:val="0"/>
          <w:sz w:val="32"/>
          <w:szCs w:val="32"/>
          <w:highlight w:val="none"/>
        </w:rPr>
        <w:t>ER50-6</w:t>
      </w:r>
      <w:bookmarkEnd w:id="1"/>
      <w:r>
        <w:rPr>
          <w:rFonts w:hint="default" w:ascii="Times New Roman" w:hAnsi="Times New Roman" w:eastAsia="仿宋_GB2312" w:cs="Times New Roman"/>
          <w:spacing w:val="0"/>
          <w:sz w:val="32"/>
          <w:szCs w:val="32"/>
          <w:highlight w:val="none"/>
        </w:rPr>
        <w:t>； 规格：Φ1.2mm；</w:t>
      </w:r>
    </w:p>
    <w:p w14:paraId="11534A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（3）保护气体</w:t>
      </w:r>
    </w:p>
    <w:p w14:paraId="23990B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CO2： 纯度不低于 99.5%。</w:t>
      </w:r>
    </w:p>
    <w:p w14:paraId="293AF33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楷体_GB2312" w:cs="Times New Roman"/>
          <w:b/>
          <w:bCs/>
          <w:spacing w:val="0"/>
          <w:sz w:val="32"/>
          <w:szCs w:val="32"/>
        </w:rPr>
      </w:pPr>
      <w:r>
        <w:rPr>
          <w:rFonts w:hint="default" w:ascii="Times New Roman" w:hAnsi="Times New Roman" w:eastAsia="楷体_GB2312" w:cs="Times New Roman"/>
          <w:b/>
          <w:bCs/>
          <w:spacing w:val="0"/>
          <w:sz w:val="32"/>
          <w:szCs w:val="32"/>
        </w:rPr>
        <w:t>3</w:t>
      </w:r>
      <w:r>
        <w:rPr>
          <w:rFonts w:hint="default" w:ascii="Times New Roman" w:hAnsi="Times New Roman" w:eastAsia="楷体_GB2312" w:cs="Times New Roman"/>
          <w:b/>
          <w:bCs/>
          <w:spacing w:val="0"/>
          <w:sz w:val="32"/>
          <w:szCs w:val="32"/>
          <w:lang w:val="en-US" w:eastAsia="zh-CN"/>
        </w:rPr>
        <w:t>.</w:t>
      </w:r>
      <w:r>
        <w:rPr>
          <w:rFonts w:hint="default" w:ascii="Times New Roman" w:hAnsi="Times New Roman" w:eastAsia="楷体_GB2312" w:cs="Times New Roman"/>
          <w:b/>
          <w:bCs/>
          <w:spacing w:val="0"/>
          <w:sz w:val="32"/>
          <w:szCs w:val="32"/>
        </w:rPr>
        <w:t>试件组对规定</w:t>
      </w:r>
    </w:p>
    <w:p w14:paraId="2BD211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（1）参赛选手应按规定穿戴劳动保护用品，选手可自备下列工具：面罩、锤子、扁铲、锉刀、钢丝刷、砂布、锯条、斜口钳、钢板尺、手电筒、磨光机、活动扳手等，禁止自带夹具。其他问题由现场裁判裁定。</w:t>
      </w:r>
    </w:p>
    <w:p w14:paraId="29E2C7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（2）焊机、焊枪、焊钳、把线均由大赛组委会统一提供，不许自带。</w:t>
      </w:r>
    </w:p>
    <w:p w14:paraId="4E7A19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（3）选手凭参赛证、身份证和抽签单领取试件和焊材。</w:t>
      </w:r>
    </w:p>
    <w:p w14:paraId="014938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（4）每位选手所领用试件，在组对前应检查是否符合要求，若试件不合标准，可经裁</w:t>
      </w:r>
      <w:bookmarkStart w:id="4" w:name="_GoBack"/>
      <w:bookmarkEnd w:id="4"/>
      <w:r>
        <w:rPr>
          <w:rFonts w:hint="default" w:ascii="Times New Roman" w:hAnsi="Times New Roman" w:eastAsia="仿宋_GB2312" w:cs="Times New Roman"/>
          <w:spacing w:val="0"/>
          <w:sz w:val="32"/>
          <w:szCs w:val="32"/>
        </w:rPr>
        <w:t>判确认并及时更换。</w:t>
      </w:r>
    </w:p>
    <w:p w14:paraId="340AC8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（5）参赛选手按抽签的比赛场次，按规定工位、规定时间、地点自行进行试件组对。</w:t>
      </w:r>
    </w:p>
    <w:p w14:paraId="36E7C0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（6）试件在组对过程中如不慎装废，选手可以自行修复，但不得调换。</w:t>
      </w:r>
    </w:p>
    <w:p w14:paraId="31F929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color w:val="000000"/>
          <w:spacing w:val="0"/>
          <w:sz w:val="32"/>
          <w:szCs w:val="32"/>
        </w:rPr>
        <w:t>（7）监</w:t>
      </w:r>
      <w:r>
        <w:rPr>
          <w:rFonts w:hint="default" w:ascii="Times New Roman" w:hAnsi="Times New Roman" w:eastAsia="仿宋_GB2312" w:cs="Times New Roman"/>
          <w:spacing w:val="0"/>
          <w:sz w:val="32"/>
          <w:szCs w:val="32"/>
        </w:rPr>
        <w:t>考人员对每名选手的各道工序应认真填写试件流转卡，对认可合格的组对试件监考人员、选手签上姓名。对不符合组对要求的试件，监考人员应通知选手重新组对。未经检查合格认可的试件，一律不能用于比赛。</w:t>
      </w:r>
    </w:p>
    <w:p w14:paraId="3F788E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pacing w:val="0"/>
          <w:sz w:val="32"/>
          <w:szCs w:val="32"/>
        </w:rPr>
      </w:pPr>
      <w:r>
        <w:rPr>
          <w:rFonts w:hint="default" w:ascii="Times New Roman" w:hAnsi="Times New Roman" w:eastAsia="仿宋_GB2312" w:cs="Times New Roman"/>
          <w:color w:val="000000"/>
          <w:spacing w:val="0"/>
          <w:sz w:val="32"/>
          <w:szCs w:val="32"/>
        </w:rPr>
        <w:t>（8）试件组对技术规定如下：</w:t>
      </w:r>
    </w:p>
    <w:p w14:paraId="29142F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pacing w:val="0"/>
          <w:sz w:val="32"/>
          <w:szCs w:val="32"/>
        </w:rPr>
      </w:pPr>
      <w:r>
        <w:rPr>
          <w:rFonts w:hint="default" w:ascii="Times New Roman" w:hAnsi="Times New Roman" w:eastAsia="仿宋_GB2312" w:cs="Times New Roman"/>
          <w:color w:val="000000"/>
          <w:spacing w:val="0"/>
          <w:sz w:val="32"/>
          <w:szCs w:val="32"/>
        </w:rPr>
        <w:t>（8.1）比赛试件坡口两侧 20mm 以外不许打磨，否则视为作弊。</w:t>
      </w:r>
    </w:p>
    <w:p w14:paraId="421B8B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pacing w:val="0"/>
          <w:sz w:val="32"/>
          <w:szCs w:val="32"/>
        </w:rPr>
      </w:pPr>
      <w:r>
        <w:rPr>
          <w:rFonts w:hint="default" w:ascii="Times New Roman" w:hAnsi="Times New Roman" w:eastAsia="仿宋_GB2312" w:cs="Times New Roman"/>
          <w:color w:val="000000"/>
          <w:spacing w:val="0"/>
          <w:sz w:val="32"/>
          <w:szCs w:val="32"/>
        </w:rPr>
        <w:t>（8.2）点固焊应采用与正式焊接相同的焊接方法和焊接材料。</w:t>
      </w:r>
    </w:p>
    <w:p w14:paraId="301C2F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B0F0"/>
          <w:spacing w:val="0"/>
          <w:sz w:val="32"/>
          <w:szCs w:val="32"/>
        </w:rPr>
      </w:pPr>
      <w:r>
        <w:rPr>
          <w:rFonts w:hint="default" w:ascii="Times New Roman" w:hAnsi="Times New Roman" w:eastAsia="仿宋_GB2312" w:cs="Times New Roman"/>
          <w:color w:val="000000"/>
          <w:spacing w:val="0"/>
          <w:sz w:val="32"/>
          <w:szCs w:val="32"/>
        </w:rPr>
        <w:t>（8.3）所有试件应点固在正面坡口内。板状试件点固在试件两端，点固长度≤20mm；Φ133×10 管点固不得超过二点，每点长度≤15mm。</w:t>
      </w:r>
    </w:p>
    <w:p w14:paraId="026F435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楷体_GB2312" w:cs="Times New Roman"/>
          <w:b/>
          <w:bCs/>
          <w:spacing w:val="0"/>
          <w:sz w:val="32"/>
          <w:szCs w:val="32"/>
        </w:rPr>
      </w:pPr>
      <w:r>
        <w:rPr>
          <w:rFonts w:hint="default" w:ascii="Times New Roman" w:hAnsi="Times New Roman" w:eastAsia="楷体_GB2312" w:cs="Times New Roman"/>
          <w:b/>
          <w:bCs/>
          <w:spacing w:val="0"/>
          <w:sz w:val="32"/>
          <w:szCs w:val="32"/>
        </w:rPr>
        <w:t>4</w:t>
      </w:r>
      <w:r>
        <w:rPr>
          <w:rFonts w:hint="default" w:ascii="Times New Roman" w:hAnsi="Times New Roman" w:eastAsia="楷体_GB2312" w:cs="Times New Roman"/>
          <w:b/>
          <w:bCs/>
          <w:spacing w:val="0"/>
          <w:sz w:val="32"/>
          <w:szCs w:val="32"/>
          <w:lang w:val="en-US" w:eastAsia="zh-CN"/>
        </w:rPr>
        <w:t>.</w:t>
      </w:r>
      <w:r>
        <w:rPr>
          <w:rFonts w:hint="default" w:ascii="Times New Roman" w:hAnsi="Times New Roman" w:eastAsia="楷体_GB2312" w:cs="Times New Roman"/>
          <w:b/>
          <w:bCs/>
          <w:spacing w:val="0"/>
          <w:sz w:val="32"/>
          <w:szCs w:val="32"/>
        </w:rPr>
        <w:t>焊接操作技术规定</w:t>
      </w:r>
    </w:p>
    <w:p w14:paraId="3D2188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（1）选手在正式比赛前 30分钟凭比赛抽签单分别到试件库和焊材库领取试件和焊材。以发令信号为准，开赛迟到 15 分钟及以上者，不得进入考场按自动弃权处理。</w:t>
      </w:r>
    </w:p>
    <w:p w14:paraId="2AE80D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（2）比赛操作时间为 150 分钟，包括焊件组装、过程中清理及最终清理时间。比赛时间内未完成者最多可延时10 分钟，延时小于等于 5 分钟扣 10 分，小于等于 10 分钟扣 20 分，10 分钟后立即停止焊接。所扣分值从两个项目中平均扣除。</w:t>
      </w:r>
    </w:p>
    <w:p w14:paraId="4D831C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（3）比赛开始后一律不准使用电动工具。</w:t>
      </w:r>
    </w:p>
    <w:p w14:paraId="154137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（4）试件固定高度不得高于 1.3m（以试件最高点为准）。</w:t>
      </w:r>
    </w:p>
    <w:p w14:paraId="6396D9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（5）管状试件点固处不许放在仰焊位置（5-7 点钟位置）。</w:t>
      </w:r>
    </w:p>
    <w:p w14:paraId="741148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（6）选手试电流只能在专门统一发给的试板上进行，不准在夹具上试电流，否则按违反考场规定处理。</w:t>
      </w:r>
    </w:p>
    <w:p w14:paraId="1C0BDA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（7）试件全部采用单面焊，焊接层数自定。盖面焊缝必须采用单道焊。若违反该试件按 0 分处理。</w:t>
      </w:r>
    </w:p>
    <w:p w14:paraId="238363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（8）试件的焊接方向规定如下：</w:t>
      </w:r>
    </w:p>
    <w:p w14:paraId="578642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（8.1）板状对接焊采用一个方向焊接，不得由中间向两端焊或由两端向中间焊，其余层数的方向和打底焊的方向要一致。若违反该试件按 0 分处理。</w:t>
      </w:r>
    </w:p>
    <w:p w14:paraId="0DE728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（8.2）管状试件的焊接均采用两半圆自下而上焊接。若违反该试件按 0 分处理。</w:t>
      </w:r>
    </w:p>
    <w:p w14:paraId="25D406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9）试件在施焊过程中（包括焊缝层间清理）均应在焊接支架上进行，不得再变换位置和方向。如遇清理焊缝使试件移位，应在监考人员监督下恢复原位。试件未焊完不准取下（不包括最后表面清理），不得在试件上作任何标记。若违反该试件按 0 分处理。任何一道焊接方法错误，该条焊缝将被判为0分。</w:t>
      </w:r>
    </w:p>
    <w:p w14:paraId="431B26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（10）施焊过程中，试件焊废不予补发，允许选手在比赛时间内自行手工修复。焊缝的正、反表面不准修复补焊、重熔，若违反该试件按 0 分处理。</w:t>
      </w:r>
    </w:p>
    <w:p w14:paraId="4CE4B6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（11）由于设备故障、停电及其他外部原因影响操作时，选手有权及时提出异议，由现场裁判核实裁定。</w:t>
      </w:r>
    </w:p>
    <w:p w14:paraId="3AA2F7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（12）选手在比赛过程中，若需要休息、饮水、上洗手间等所占用时间，一律计算在操作时间内。</w:t>
      </w:r>
    </w:p>
    <w:p w14:paraId="757575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13）比赛完毕，选手应认真清理试件表面的焊渣、飞溅，但不能破坏试件焊缝的原始成形及焊件的原始表面，否则按作弊处理。清理好的试件交监考人员检查，监考人员如发现选手对试件未清理干净，有权要求选手返工。清理好的试件由监考人员会同选手将试件交指定地点封号，并在监考记录上双方签字。</w:t>
      </w:r>
    </w:p>
    <w:p w14:paraId="51A850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（14）选手应本着公平竞争原则进行比赛，不得损坏或拆卸比赛所提供的所有设施，若发现此类行为即取消该选手全部考试成绩。</w:t>
      </w:r>
    </w:p>
    <w:p w14:paraId="5BDFBA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（15）焊后应清理焊渣及飞溅，但不得破坏原始焊缝。并按要求打扫大赛场地。</w:t>
      </w:r>
    </w:p>
    <w:p w14:paraId="46CA64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（16）试件组对</w:t>
      </w:r>
    </w:p>
    <w:p w14:paraId="2DB213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（16.1）组对时，允许自带辅助工具。参赛选手按规定时间、工位自行进行试件组对。组对完成后，向现场监考裁判报告，方可进行施焊。</w:t>
      </w:r>
    </w:p>
    <w:p w14:paraId="0EFC33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（16.2）组对时，对接焊缝间隙尺寸自定，定位焊焊接方法同比赛焊接方法相同。</w:t>
      </w:r>
    </w:p>
    <w:p w14:paraId="48F283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（16.3）板对接焊缝的定位焊允许有两处，分别位于坡口内侧的两端，每条定位焊缝长度不得大于15mm，对接板两端不允许加引弧板和引出板。</w:t>
      </w:r>
    </w:p>
    <w:p w14:paraId="24E567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（16.4）管对接焊缝的定位焊在正面坡口内，定位焊点数不得超过两点，定位焊缝长度不得大于 10mm。</w:t>
      </w:r>
    </w:p>
    <w:p w14:paraId="2ECA8C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（16.5）试件组对完成后，报告裁判，方可进行焊接比赛。对符合上述要求的组对试件，现场裁判、选手签上姓名。对不符合组对要求的试件，裁判应通知选手重新组对。</w:t>
      </w:r>
    </w:p>
    <w:p w14:paraId="123A3FE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楷体_GB2312" w:cs="Times New Roman"/>
          <w:b/>
          <w:bCs/>
          <w:spacing w:val="0"/>
          <w:sz w:val="32"/>
          <w:szCs w:val="32"/>
        </w:rPr>
      </w:pPr>
      <w:r>
        <w:rPr>
          <w:rFonts w:hint="default" w:ascii="Times New Roman" w:hAnsi="Times New Roman" w:eastAsia="楷体_GB2312" w:cs="Times New Roman"/>
          <w:b/>
          <w:bCs/>
          <w:spacing w:val="0"/>
          <w:sz w:val="32"/>
          <w:szCs w:val="32"/>
        </w:rPr>
        <w:t>5</w:t>
      </w:r>
      <w:r>
        <w:rPr>
          <w:rFonts w:hint="default" w:ascii="Times New Roman" w:hAnsi="Times New Roman" w:eastAsia="楷体_GB2312" w:cs="Times New Roman"/>
          <w:b/>
          <w:bCs/>
          <w:spacing w:val="0"/>
          <w:sz w:val="32"/>
          <w:szCs w:val="32"/>
          <w:lang w:val="en-US" w:eastAsia="zh-CN"/>
        </w:rPr>
        <w:t>.</w:t>
      </w:r>
      <w:r>
        <w:rPr>
          <w:rFonts w:hint="default" w:ascii="Times New Roman" w:hAnsi="Times New Roman" w:eastAsia="楷体_GB2312" w:cs="Times New Roman"/>
          <w:b/>
          <w:bCs/>
          <w:spacing w:val="0"/>
          <w:sz w:val="32"/>
          <w:szCs w:val="32"/>
        </w:rPr>
        <w:t>实际操作赛场纪律</w:t>
      </w:r>
    </w:p>
    <w:p w14:paraId="36872D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参赛选手必须服从监考人员指挥，按“焊工比赛技术文件”进行实际操作。凡在操作比赛中违反规定，监考人员有权予以制止；对不听劝阻者，监考人员立即向裁判长汇报，并依情节对其做出处理直至取消参赛资格。</w:t>
      </w:r>
    </w:p>
    <w:p w14:paraId="7E0B20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（2）赛场内应保持肃静，不得喧哗和相互讨论。比赛过程中选手如发现客观问题，应立即向裁判员反映，得到裁判员同意后，方可暂停比赛，否则时间照计。</w:t>
      </w:r>
    </w:p>
    <w:p w14:paraId="5CB373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（3）考场中除指定的服务人员和裁判员外，其他人员须经领导小组允许，由专人陪同并佩带标志方可进入，所有人员不得影响选手正常操作。</w:t>
      </w:r>
    </w:p>
    <w:p w14:paraId="5CB4E7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（4）操作完成后选手应向裁判报告，在确认记录操作时间后，对赛件表面进行清理，经监考人员检查和双方签字后密封保存。</w:t>
      </w:r>
    </w:p>
    <w:p w14:paraId="0759D2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三、试件评定说明</w:t>
      </w:r>
    </w:p>
    <w:p w14:paraId="205B5015">
      <w:pPr>
        <w:keepNext w:val="0"/>
        <w:keepLines w:val="0"/>
        <w:pageBreakBefore w:val="0"/>
        <w:widowControl w:val="0"/>
        <w:tabs>
          <w:tab w:val="left" w:pos="975"/>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pacing w:val="0"/>
          <w:sz w:val="32"/>
          <w:szCs w:val="32"/>
        </w:rPr>
      </w:pPr>
      <w:r>
        <w:rPr>
          <w:rFonts w:hint="default" w:ascii="Times New Roman" w:hAnsi="Times New Roman" w:eastAsia="仿宋_GB2312" w:cs="Times New Roman"/>
          <w:color w:val="000000"/>
          <w:spacing w:val="0"/>
          <w:sz w:val="32"/>
          <w:szCs w:val="32"/>
          <w:lang w:val="en-US" w:eastAsia="zh-CN"/>
        </w:rPr>
        <w:t>1.</w:t>
      </w:r>
      <w:r>
        <w:rPr>
          <w:rFonts w:hint="default" w:ascii="Times New Roman" w:hAnsi="Times New Roman" w:eastAsia="仿宋_GB2312" w:cs="Times New Roman"/>
          <w:color w:val="000000"/>
          <w:spacing w:val="0"/>
          <w:sz w:val="32"/>
          <w:szCs w:val="32"/>
        </w:rPr>
        <w:t>角变形测量方法，以焊缝中心线起至任一侧 100mm 处测量数据。</w:t>
      </w:r>
    </w:p>
    <w:p w14:paraId="6A663E02">
      <w:pPr>
        <w:keepNext w:val="0"/>
        <w:keepLines w:val="0"/>
        <w:pageBreakBefore w:val="0"/>
        <w:widowControl w:val="0"/>
        <w:tabs>
          <w:tab w:val="left" w:pos="975"/>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pacing w:val="0"/>
          <w:sz w:val="32"/>
          <w:szCs w:val="32"/>
        </w:rPr>
      </w:pPr>
      <w:r>
        <w:rPr>
          <w:rFonts w:hint="default" w:ascii="Times New Roman" w:hAnsi="Times New Roman" w:eastAsia="仿宋_GB2312" w:cs="Times New Roman"/>
          <w:color w:val="000000"/>
          <w:spacing w:val="0"/>
          <w:sz w:val="32"/>
          <w:szCs w:val="32"/>
        </w:rPr>
        <w:t>2</w:t>
      </w:r>
      <w:r>
        <w:rPr>
          <w:rFonts w:hint="default" w:ascii="Times New Roman" w:hAnsi="Times New Roman" w:eastAsia="仿宋_GB2312" w:cs="Times New Roman"/>
          <w:color w:val="000000"/>
          <w:spacing w:val="0"/>
          <w:sz w:val="32"/>
          <w:szCs w:val="32"/>
          <w:lang w:val="en-US" w:eastAsia="zh-CN"/>
        </w:rPr>
        <w:t>.</w:t>
      </w:r>
      <w:r>
        <w:rPr>
          <w:rFonts w:hint="default" w:ascii="Times New Roman" w:hAnsi="Times New Roman" w:eastAsia="仿宋_GB2312" w:cs="Times New Roman"/>
          <w:color w:val="000000"/>
          <w:spacing w:val="0"/>
          <w:sz w:val="32"/>
          <w:szCs w:val="32"/>
        </w:rPr>
        <w:t>板状试件外观全长进行评定，试件正、背面两端 20mm 范围内有气孔、夹渣、未焊透、未熔合等缺陷的，按照缺陷性质，每类缺陷外观扣 5 分。20mm 范围外的，按照外观评定表进行评定。</w:t>
      </w:r>
    </w:p>
    <w:p w14:paraId="3726046F">
      <w:pPr>
        <w:keepNext w:val="0"/>
        <w:keepLines w:val="0"/>
        <w:pageBreakBefore w:val="0"/>
        <w:widowControl w:val="0"/>
        <w:tabs>
          <w:tab w:val="left" w:pos="975"/>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pacing w:val="0"/>
          <w:sz w:val="32"/>
          <w:szCs w:val="32"/>
        </w:rPr>
      </w:pPr>
      <w:r>
        <w:rPr>
          <w:rFonts w:hint="default" w:ascii="Times New Roman" w:hAnsi="Times New Roman" w:eastAsia="仿宋_GB2312" w:cs="Times New Roman"/>
          <w:color w:val="000000"/>
          <w:spacing w:val="0"/>
          <w:sz w:val="32"/>
          <w:szCs w:val="32"/>
        </w:rPr>
        <w:t>3</w:t>
      </w:r>
      <w:r>
        <w:rPr>
          <w:rFonts w:hint="default" w:ascii="Times New Roman" w:hAnsi="Times New Roman" w:eastAsia="仿宋_GB2312" w:cs="Times New Roman"/>
          <w:color w:val="000000"/>
          <w:spacing w:val="0"/>
          <w:sz w:val="32"/>
          <w:szCs w:val="32"/>
          <w:lang w:val="en-US" w:eastAsia="zh-CN"/>
        </w:rPr>
        <w:t>.</w:t>
      </w:r>
      <w:r>
        <w:rPr>
          <w:rFonts w:hint="default" w:ascii="Times New Roman" w:hAnsi="Times New Roman" w:eastAsia="仿宋_GB2312" w:cs="Times New Roman"/>
          <w:color w:val="000000"/>
          <w:spacing w:val="0"/>
          <w:sz w:val="32"/>
          <w:szCs w:val="32"/>
        </w:rPr>
        <w:t>外观评定0 分试件需进行定性并注明。</w:t>
      </w:r>
    </w:p>
    <w:p w14:paraId="4DDFC11C">
      <w:pPr>
        <w:keepNext w:val="0"/>
        <w:keepLines w:val="0"/>
        <w:pageBreakBefore w:val="0"/>
        <w:widowControl w:val="0"/>
        <w:tabs>
          <w:tab w:val="left" w:pos="975"/>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pacing w:val="0"/>
          <w:sz w:val="32"/>
          <w:szCs w:val="32"/>
        </w:rPr>
      </w:pPr>
      <w:r>
        <w:rPr>
          <w:rFonts w:hint="default" w:ascii="Times New Roman" w:hAnsi="Times New Roman" w:eastAsia="黑体" w:cs="Times New Roman"/>
          <w:b w:val="0"/>
          <w:bCs w:val="0"/>
          <w:spacing w:val="0"/>
          <w:sz w:val="32"/>
          <w:szCs w:val="32"/>
        </w:rPr>
        <w:t>四、实际操作考试试件评分标准</w:t>
      </w:r>
    </w:p>
    <w:p w14:paraId="6DC413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实作考试试件评分说明：</w:t>
      </w:r>
    </w:p>
    <w:p w14:paraId="2D0631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焊工比赛实作题单项焊缝评分汇总表见附件1。</w:t>
      </w:r>
    </w:p>
    <w:p w14:paraId="55F31D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总分为：外观70分+探伤30分=100分。</w:t>
      </w:r>
    </w:p>
    <w:p w14:paraId="48D35C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板对接焊缝外观评分表见附件2。</w:t>
      </w:r>
    </w:p>
    <w:p w14:paraId="56D9BF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管对接焊缝外观评分表见附件3。</w:t>
      </w:r>
    </w:p>
    <w:p w14:paraId="463AA1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射线探伤底片评分标准见附件4。</w:t>
      </w:r>
    </w:p>
    <w:p w14:paraId="1B7D0D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焊工实作项目附图见附件5。</w:t>
      </w:r>
    </w:p>
    <w:p w14:paraId="212B85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没有采用相应的焊接方法，该试件为0分。</w:t>
      </w:r>
    </w:p>
    <w:p w14:paraId="040717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焊缝表面未熔合、裂纹、焊瘤、夹渣、未完成、根部及表面修补或试件做舞弊标记，该单项判废，成绩按0分处理。</w:t>
      </w:r>
    </w:p>
    <w:p w14:paraId="1D3385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五、名次排序说明</w:t>
      </w:r>
    </w:p>
    <w:p w14:paraId="022A4C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如遇总成绩相同情况则按照以下方式排名：</w:t>
      </w:r>
    </w:p>
    <w:p w14:paraId="7CC280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w:t>
      </w:r>
      <w:r>
        <w:rPr>
          <w:rFonts w:hint="default"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实操项目得分高者排名在前。</w:t>
      </w:r>
    </w:p>
    <w:p w14:paraId="40C90C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2</w:t>
      </w:r>
      <w:r>
        <w:rPr>
          <w:rFonts w:hint="default"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实操用时较少者排名在前。</w:t>
      </w:r>
    </w:p>
    <w:p w14:paraId="6FCA3A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3</w:t>
      </w:r>
      <w:r>
        <w:rPr>
          <w:rFonts w:hint="default"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理论考核得分高者在前。</w:t>
      </w:r>
    </w:p>
    <w:p w14:paraId="11B6D3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六、竞赛流程</w:t>
      </w:r>
    </w:p>
    <w:p w14:paraId="3EC9635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pacing w:val="0"/>
          <w:sz w:val="32"/>
          <w:szCs w:val="32"/>
        </w:rPr>
      </w:pPr>
      <w:r>
        <w:rPr>
          <w:rFonts w:hint="default" w:ascii="Times New Roman" w:hAnsi="Times New Roman" w:eastAsia="楷体_GB2312" w:cs="Times New Roman"/>
          <w:b/>
          <w:bCs/>
          <w:spacing w:val="0"/>
          <w:sz w:val="32"/>
          <w:szCs w:val="32"/>
        </w:rPr>
        <w:t>（一）竞赛流程</w:t>
      </w:r>
    </w:p>
    <w:p w14:paraId="4E1E0B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竞赛共分为两个阶段。</w:t>
      </w:r>
    </w:p>
    <w:p w14:paraId="7B66211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b/>
          <w:bCs/>
          <w:spacing w:val="0"/>
          <w:sz w:val="32"/>
          <w:szCs w:val="32"/>
        </w:rPr>
        <w:t>第一阶段：理论考试。</w:t>
      </w:r>
    </w:p>
    <w:p w14:paraId="42EBC1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参赛选手在承办单位指定考场参加理论考试，理论考试结束后，由大赛组委会公布理论考试成绩与名次，并公布参加实操考试选手名单及实操比赛场次。</w:t>
      </w:r>
    </w:p>
    <w:p w14:paraId="02E983A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b/>
          <w:bCs/>
          <w:spacing w:val="0"/>
          <w:sz w:val="32"/>
          <w:szCs w:val="32"/>
        </w:rPr>
        <w:t>第二阶段：实操考试</w:t>
      </w:r>
    </w:p>
    <w:p w14:paraId="15AF97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理论考试结束后，选手熟悉实操赛场环境。选手在正式比赛前 30分钟凭比赛抽签单分别到试件库和焊材库领取试件和焊材。选手听从裁判指挥进行比赛。</w:t>
      </w:r>
    </w:p>
    <w:p w14:paraId="519F380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pacing w:val="0"/>
          <w:sz w:val="32"/>
          <w:szCs w:val="32"/>
        </w:rPr>
      </w:pPr>
      <w:r>
        <w:rPr>
          <w:rFonts w:hint="default" w:ascii="Times New Roman" w:hAnsi="Times New Roman" w:eastAsia="楷体_GB2312" w:cs="Times New Roman"/>
          <w:b/>
          <w:bCs/>
          <w:spacing w:val="0"/>
          <w:sz w:val="32"/>
          <w:szCs w:val="32"/>
        </w:rPr>
        <w:t>（二）竞赛日程</w:t>
      </w:r>
    </w:p>
    <w:p w14:paraId="586309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实操考试2天。主要流程：参赛报到——实操比赛前熟悉场地——实操比赛——比赛结束。竞赛日程见</w:t>
      </w:r>
      <w:r>
        <w:rPr>
          <w:rFonts w:hint="default" w:ascii="Times New Roman" w:hAnsi="Times New Roman" w:eastAsia="仿宋_GB2312" w:cs="Times New Roman"/>
          <w:spacing w:val="0"/>
          <w:sz w:val="32"/>
          <w:szCs w:val="32"/>
          <w:lang w:eastAsia="zh-CN"/>
        </w:rPr>
        <w:t>附件一</w:t>
      </w:r>
      <w:r>
        <w:rPr>
          <w:rFonts w:hint="default" w:ascii="Times New Roman" w:hAnsi="Times New Roman" w:eastAsia="仿宋_GB2312" w:cs="Times New Roman"/>
          <w:spacing w:val="0"/>
          <w:sz w:val="32"/>
          <w:szCs w:val="32"/>
        </w:rPr>
        <w:t>。</w:t>
      </w:r>
    </w:p>
    <w:p w14:paraId="2E835E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七、技术文件编制与解释</w:t>
      </w:r>
    </w:p>
    <w:p w14:paraId="077DCF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本技术文件由宝鸡市职业技能大赛组委会负责制定并解释。如有更新则按照最新版本执行。</w:t>
      </w:r>
    </w:p>
    <w:p w14:paraId="6E30A905">
      <w:pPr>
        <w:widowControl/>
        <w:spacing w:line="560" w:lineRule="exact"/>
        <w:ind w:left="120"/>
        <w:jc w:val="center"/>
        <w:rPr>
          <w:rFonts w:hint="default" w:ascii="Times New Roman" w:hAnsi="Times New Roman" w:eastAsia="仿宋" w:cs="Times New Roman"/>
          <w:spacing w:val="-20"/>
          <w:sz w:val="32"/>
          <w:szCs w:val="32"/>
        </w:rPr>
      </w:pPr>
    </w:p>
    <w:p w14:paraId="12A00D7D">
      <w:pPr>
        <w:widowControl/>
        <w:spacing w:line="560" w:lineRule="exact"/>
        <w:ind w:left="120"/>
        <w:jc w:val="center"/>
        <w:rPr>
          <w:rFonts w:hint="default" w:ascii="Times New Roman" w:hAnsi="Times New Roman" w:eastAsia="仿宋" w:cs="Times New Roman"/>
          <w:spacing w:val="-20"/>
          <w:sz w:val="32"/>
          <w:szCs w:val="32"/>
        </w:rPr>
      </w:pPr>
    </w:p>
    <w:p w14:paraId="075FCACA">
      <w:pPr>
        <w:widowControl/>
        <w:spacing w:line="560" w:lineRule="exact"/>
        <w:ind w:left="120"/>
        <w:jc w:val="center"/>
        <w:rPr>
          <w:rFonts w:hint="default" w:ascii="Times New Roman" w:hAnsi="Times New Roman" w:eastAsia="仿宋" w:cs="Times New Roman"/>
          <w:spacing w:val="-20"/>
          <w:sz w:val="32"/>
          <w:szCs w:val="32"/>
        </w:rPr>
      </w:pPr>
    </w:p>
    <w:p w14:paraId="3D843BA6">
      <w:pPr>
        <w:widowControl/>
        <w:spacing w:line="560" w:lineRule="exact"/>
        <w:ind w:left="120"/>
        <w:jc w:val="center"/>
        <w:rPr>
          <w:rFonts w:hint="default" w:ascii="Times New Roman" w:hAnsi="Times New Roman" w:eastAsia="仿宋" w:cs="Times New Roman"/>
          <w:spacing w:val="-20"/>
          <w:sz w:val="32"/>
          <w:szCs w:val="32"/>
        </w:rPr>
      </w:pPr>
    </w:p>
    <w:p w14:paraId="246F91B6">
      <w:pPr>
        <w:widowControl/>
        <w:spacing w:line="560" w:lineRule="exact"/>
        <w:ind w:left="120"/>
        <w:jc w:val="center"/>
        <w:rPr>
          <w:rFonts w:hint="default" w:ascii="Times New Roman" w:hAnsi="Times New Roman" w:eastAsia="仿宋" w:cs="Times New Roman"/>
          <w:spacing w:val="-20"/>
          <w:sz w:val="32"/>
          <w:szCs w:val="32"/>
        </w:rPr>
      </w:pPr>
    </w:p>
    <w:p w14:paraId="104ACF94">
      <w:pPr>
        <w:widowControl/>
        <w:spacing w:line="560" w:lineRule="exact"/>
        <w:ind w:left="120"/>
        <w:jc w:val="center"/>
        <w:rPr>
          <w:rFonts w:hint="default" w:ascii="Times New Roman" w:hAnsi="Times New Roman" w:eastAsia="仿宋" w:cs="Times New Roman"/>
          <w:spacing w:val="-20"/>
          <w:sz w:val="32"/>
          <w:szCs w:val="32"/>
        </w:rPr>
      </w:pPr>
    </w:p>
    <w:p w14:paraId="493BED38">
      <w:pPr>
        <w:widowControl/>
        <w:spacing w:line="560" w:lineRule="exact"/>
        <w:ind w:left="120"/>
        <w:jc w:val="center"/>
        <w:rPr>
          <w:rFonts w:hint="default" w:ascii="Times New Roman" w:hAnsi="Times New Roman" w:eastAsia="仿宋" w:cs="Times New Roman"/>
          <w:spacing w:val="-20"/>
          <w:sz w:val="32"/>
          <w:szCs w:val="32"/>
        </w:rPr>
      </w:pPr>
    </w:p>
    <w:p w14:paraId="15DC1E3D">
      <w:pPr>
        <w:widowControl/>
        <w:spacing w:line="560" w:lineRule="exact"/>
        <w:ind w:left="120"/>
        <w:jc w:val="center"/>
        <w:rPr>
          <w:rFonts w:hint="default" w:ascii="Times New Roman" w:hAnsi="Times New Roman" w:eastAsia="仿宋" w:cs="Times New Roman"/>
          <w:spacing w:val="-20"/>
          <w:sz w:val="32"/>
          <w:szCs w:val="32"/>
        </w:rPr>
      </w:pPr>
    </w:p>
    <w:p w14:paraId="6D0E1029">
      <w:pPr>
        <w:widowControl/>
        <w:spacing w:line="560" w:lineRule="exact"/>
        <w:ind w:left="120"/>
        <w:jc w:val="center"/>
        <w:rPr>
          <w:rFonts w:hint="default" w:ascii="Times New Roman" w:hAnsi="Times New Roman" w:eastAsia="仿宋" w:cs="Times New Roman"/>
          <w:spacing w:val="-20"/>
          <w:sz w:val="32"/>
          <w:szCs w:val="32"/>
        </w:rPr>
      </w:pPr>
    </w:p>
    <w:p w14:paraId="06BE4248">
      <w:pPr>
        <w:widowControl/>
        <w:spacing w:line="560" w:lineRule="exact"/>
        <w:ind w:left="120"/>
        <w:jc w:val="center"/>
        <w:rPr>
          <w:rFonts w:hint="default" w:ascii="Times New Roman" w:hAnsi="Times New Roman" w:eastAsia="仿宋" w:cs="Times New Roman"/>
          <w:spacing w:val="-20"/>
          <w:sz w:val="32"/>
          <w:szCs w:val="32"/>
        </w:rPr>
      </w:pPr>
    </w:p>
    <w:p w14:paraId="124116F9">
      <w:pPr>
        <w:widowControl/>
        <w:spacing w:line="560" w:lineRule="exact"/>
        <w:ind w:left="120"/>
        <w:jc w:val="center"/>
        <w:rPr>
          <w:rFonts w:hint="default" w:ascii="Times New Roman" w:hAnsi="Times New Roman" w:eastAsia="仿宋" w:cs="Times New Roman"/>
          <w:spacing w:val="-20"/>
          <w:sz w:val="32"/>
          <w:szCs w:val="32"/>
        </w:rPr>
      </w:pPr>
    </w:p>
    <w:p w14:paraId="6EBF9BCE">
      <w:pPr>
        <w:widowControl/>
        <w:spacing w:line="560" w:lineRule="exact"/>
        <w:ind w:left="120"/>
        <w:jc w:val="center"/>
        <w:rPr>
          <w:rFonts w:hint="default" w:ascii="Times New Roman" w:hAnsi="Times New Roman" w:eastAsia="仿宋" w:cs="Times New Roman"/>
          <w:spacing w:val="-20"/>
          <w:sz w:val="32"/>
          <w:szCs w:val="32"/>
        </w:rPr>
      </w:pPr>
    </w:p>
    <w:p w14:paraId="7532EF5D">
      <w:pPr>
        <w:widowControl/>
        <w:spacing w:line="560" w:lineRule="exact"/>
        <w:ind w:left="120"/>
        <w:jc w:val="center"/>
        <w:rPr>
          <w:rFonts w:hint="default" w:ascii="Times New Roman" w:hAnsi="Times New Roman" w:eastAsia="仿宋" w:cs="Times New Roman"/>
          <w:spacing w:val="-20"/>
          <w:sz w:val="32"/>
          <w:szCs w:val="32"/>
        </w:rPr>
      </w:pPr>
    </w:p>
    <w:p w14:paraId="3CEFF842">
      <w:pPr>
        <w:widowControl/>
        <w:spacing w:line="560" w:lineRule="exact"/>
        <w:ind w:left="120"/>
        <w:jc w:val="center"/>
        <w:rPr>
          <w:rFonts w:hint="default" w:ascii="Times New Roman" w:hAnsi="Times New Roman" w:eastAsia="仿宋" w:cs="Times New Roman"/>
          <w:spacing w:val="-20"/>
          <w:sz w:val="32"/>
          <w:szCs w:val="32"/>
        </w:rPr>
      </w:pPr>
    </w:p>
    <w:p w14:paraId="33F1456B">
      <w:pPr>
        <w:widowControl/>
        <w:spacing w:line="560" w:lineRule="exact"/>
        <w:ind w:left="120"/>
        <w:jc w:val="center"/>
        <w:rPr>
          <w:rFonts w:hint="default" w:ascii="Times New Roman" w:hAnsi="Times New Roman" w:eastAsia="仿宋" w:cs="Times New Roman"/>
          <w:spacing w:val="-20"/>
          <w:sz w:val="32"/>
          <w:szCs w:val="32"/>
        </w:rPr>
      </w:pPr>
    </w:p>
    <w:p w14:paraId="7369C078">
      <w:pPr>
        <w:widowControl/>
        <w:spacing w:line="560" w:lineRule="exact"/>
        <w:jc w:val="left"/>
        <w:rPr>
          <w:rFonts w:hint="default" w:ascii="Times New Roman" w:hAnsi="Times New Roman" w:eastAsia="黑体" w:cs="Times New Roman"/>
          <w:spacing w:val="-20"/>
          <w:sz w:val="30"/>
          <w:szCs w:val="30"/>
        </w:rPr>
      </w:pPr>
      <w:r>
        <w:rPr>
          <w:rFonts w:hint="default" w:ascii="Times New Roman" w:hAnsi="Times New Roman" w:eastAsia="黑体" w:cs="Times New Roman"/>
          <w:sz w:val="30"/>
          <w:szCs w:val="30"/>
        </w:rPr>
        <w:t>附件1</w:t>
      </w:r>
    </w:p>
    <w:p w14:paraId="3A44036B">
      <w:pPr>
        <w:widowControl/>
        <w:spacing w:line="560" w:lineRule="exact"/>
        <w:jc w:val="center"/>
        <w:rPr>
          <w:rFonts w:hint="default" w:ascii="Times New Roman" w:hAnsi="Times New Roman" w:eastAsia="方正小标宋简体" w:cs="Times New Roman"/>
          <w:spacing w:val="0"/>
          <w:sz w:val="44"/>
          <w:szCs w:val="44"/>
        </w:rPr>
      </w:pPr>
      <w:r>
        <w:rPr>
          <w:rFonts w:hint="default" w:ascii="Times New Roman" w:hAnsi="Times New Roman" w:eastAsia="方正小标宋简体" w:cs="Times New Roman"/>
          <w:spacing w:val="0"/>
          <w:sz w:val="44"/>
          <w:szCs w:val="44"/>
        </w:rPr>
        <w:t>竞赛日程安排表</w:t>
      </w:r>
    </w:p>
    <w:tbl>
      <w:tblPr>
        <w:tblStyle w:val="40"/>
        <w:tblW w:w="919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9"/>
        <w:gridCol w:w="1374"/>
        <w:gridCol w:w="1952"/>
        <w:gridCol w:w="5163"/>
      </w:tblGrid>
      <w:tr w14:paraId="683824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709" w:type="dxa"/>
          </w:tcPr>
          <w:p w14:paraId="04733DF3">
            <w:pPr>
              <w:autoSpaceDE w:val="0"/>
              <w:autoSpaceDN w:val="0"/>
              <w:spacing w:before="168" w:line="231" w:lineRule="auto"/>
              <w:ind w:left="128"/>
              <w:rPr>
                <w:rFonts w:hint="default" w:ascii="Times New Roman" w:hAnsi="Times New Roman" w:eastAsia="仿宋" w:cs="Times New Roman"/>
                <w:sz w:val="28"/>
                <w:szCs w:val="28"/>
                <w:lang w:eastAsia="en-US"/>
              </w:rPr>
            </w:pPr>
            <w:r>
              <w:rPr>
                <w:rFonts w:hint="default" w:ascii="Times New Roman" w:hAnsi="Times New Roman" w:eastAsia="仿宋" w:cs="Times New Roman"/>
                <w:spacing w:val="2"/>
                <w:sz w:val="28"/>
                <w:szCs w:val="28"/>
                <w:lang w:eastAsia="en-US"/>
                <w14:textOutline w14:w="4356" w14:cap="sq" w14:cmpd="sng" w14:algn="ctr">
                  <w14:solidFill>
                    <w14:srgbClr w14:val="000000"/>
                  </w14:solidFill>
                  <w14:prstDash w14:val="solid"/>
                  <w14:bevel/>
                </w14:textOutline>
              </w:rPr>
              <w:t>序号</w:t>
            </w:r>
          </w:p>
        </w:tc>
        <w:tc>
          <w:tcPr>
            <w:tcW w:w="1374" w:type="dxa"/>
          </w:tcPr>
          <w:p w14:paraId="48487D2D">
            <w:pPr>
              <w:autoSpaceDE w:val="0"/>
              <w:autoSpaceDN w:val="0"/>
              <w:spacing w:before="169" w:line="231" w:lineRule="auto"/>
              <w:ind w:left="622"/>
              <w:rPr>
                <w:rFonts w:hint="default" w:ascii="Times New Roman" w:hAnsi="Times New Roman" w:eastAsia="仿宋" w:cs="Times New Roman"/>
                <w:spacing w:val="-7"/>
                <w:sz w:val="28"/>
                <w:szCs w:val="28"/>
                <w:lang w:eastAsia="en-US"/>
                <w14:textOutline w14:w="4356" w14:cap="sq" w14:cmpd="sng" w14:algn="ctr">
                  <w14:solidFill>
                    <w14:srgbClr w14:val="000000"/>
                  </w14:solidFill>
                  <w14:prstDash w14:val="solid"/>
                  <w14:bevel/>
                </w14:textOutline>
              </w:rPr>
            </w:pPr>
            <w:r>
              <w:rPr>
                <w:rFonts w:hint="default" w:ascii="Times New Roman" w:hAnsi="Times New Roman" w:eastAsia="仿宋" w:cs="Times New Roman"/>
                <w:spacing w:val="-7"/>
                <w:sz w:val="28"/>
                <w:szCs w:val="28"/>
                <w:lang w:eastAsia="en-US"/>
                <w14:textOutline w14:w="4356" w14:cap="sq" w14:cmpd="sng" w14:algn="ctr">
                  <w14:solidFill>
                    <w14:srgbClr w14:val="000000"/>
                  </w14:solidFill>
                  <w14:prstDash w14:val="solid"/>
                  <w14:bevel/>
                </w14:textOutline>
              </w:rPr>
              <w:t>日期</w:t>
            </w:r>
          </w:p>
        </w:tc>
        <w:tc>
          <w:tcPr>
            <w:tcW w:w="1952" w:type="dxa"/>
          </w:tcPr>
          <w:p w14:paraId="65C6F972">
            <w:pPr>
              <w:autoSpaceDE w:val="0"/>
              <w:autoSpaceDN w:val="0"/>
              <w:spacing w:before="169" w:line="231" w:lineRule="auto"/>
              <w:ind w:left="622"/>
              <w:rPr>
                <w:rFonts w:hint="default" w:ascii="Times New Roman" w:hAnsi="Times New Roman" w:eastAsia="仿宋" w:cs="Times New Roman"/>
                <w:sz w:val="28"/>
                <w:szCs w:val="28"/>
                <w:lang w:eastAsia="en-US"/>
              </w:rPr>
            </w:pPr>
            <w:r>
              <w:rPr>
                <w:rFonts w:hint="default" w:ascii="Times New Roman" w:hAnsi="Times New Roman" w:eastAsia="仿宋" w:cs="Times New Roman"/>
                <w:spacing w:val="-7"/>
                <w:sz w:val="28"/>
                <w:szCs w:val="28"/>
                <w:lang w:eastAsia="en-US"/>
                <w14:textOutline w14:w="4356" w14:cap="sq" w14:cmpd="sng" w14:algn="ctr">
                  <w14:solidFill>
                    <w14:srgbClr w14:val="000000"/>
                  </w14:solidFill>
                  <w14:prstDash w14:val="solid"/>
                  <w14:bevel/>
                </w14:textOutline>
              </w:rPr>
              <w:t>时</w:t>
            </w:r>
            <w:r>
              <w:rPr>
                <w:rFonts w:hint="default" w:ascii="Times New Roman" w:hAnsi="Times New Roman" w:eastAsia="仿宋" w:cs="Times New Roman"/>
                <w:spacing w:val="-6"/>
                <w:sz w:val="28"/>
                <w:szCs w:val="28"/>
                <w:lang w:eastAsia="en-US"/>
                <w14:textOutline w14:w="4356" w14:cap="sq" w14:cmpd="sng" w14:algn="ctr">
                  <w14:solidFill>
                    <w14:srgbClr w14:val="000000"/>
                  </w14:solidFill>
                  <w14:prstDash w14:val="solid"/>
                  <w14:bevel/>
                </w14:textOutline>
              </w:rPr>
              <w:t>间</w:t>
            </w:r>
          </w:p>
        </w:tc>
        <w:tc>
          <w:tcPr>
            <w:tcW w:w="5163" w:type="dxa"/>
          </w:tcPr>
          <w:p w14:paraId="4CDA127B">
            <w:pPr>
              <w:autoSpaceDE w:val="0"/>
              <w:autoSpaceDN w:val="0"/>
              <w:spacing w:before="168" w:line="231" w:lineRule="auto"/>
              <w:ind w:left="1716"/>
              <w:rPr>
                <w:rFonts w:hint="default" w:ascii="Times New Roman" w:hAnsi="Times New Roman" w:eastAsia="仿宋" w:cs="Times New Roman"/>
                <w:sz w:val="28"/>
                <w:szCs w:val="28"/>
                <w:lang w:eastAsia="en-US"/>
              </w:rPr>
            </w:pPr>
            <w:r>
              <w:rPr>
                <w:rFonts w:hint="default" w:ascii="Times New Roman" w:hAnsi="Times New Roman" w:eastAsia="仿宋" w:cs="Times New Roman"/>
                <w:spacing w:val="-14"/>
                <w:sz w:val="28"/>
                <w:szCs w:val="28"/>
                <w:lang w:eastAsia="en-US"/>
                <w14:textOutline w14:w="4356" w14:cap="sq" w14:cmpd="sng" w14:algn="ctr">
                  <w14:solidFill>
                    <w14:srgbClr w14:val="000000"/>
                  </w14:solidFill>
                  <w14:prstDash w14:val="solid"/>
                  <w14:bevel/>
                </w14:textOutline>
              </w:rPr>
              <w:t>内</w:t>
            </w:r>
            <w:r>
              <w:rPr>
                <w:rFonts w:hint="default" w:ascii="Times New Roman" w:hAnsi="Times New Roman" w:eastAsia="仿宋" w:cs="Times New Roman"/>
                <w:spacing w:val="-12"/>
                <w:sz w:val="28"/>
                <w:szCs w:val="28"/>
                <w:lang w:eastAsia="en-US"/>
                <w14:textOutline w14:w="4356" w14:cap="sq" w14:cmpd="sng" w14:algn="ctr">
                  <w14:solidFill>
                    <w14:srgbClr w14:val="000000"/>
                  </w14:solidFill>
                  <w14:prstDash w14:val="solid"/>
                  <w14:bevel/>
                </w14:textOutline>
              </w:rPr>
              <w:t>容</w:t>
            </w:r>
          </w:p>
        </w:tc>
      </w:tr>
      <w:tr w14:paraId="42FB0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709" w:type="dxa"/>
          </w:tcPr>
          <w:p w14:paraId="539B1314">
            <w:pPr>
              <w:autoSpaceDE w:val="0"/>
              <w:autoSpaceDN w:val="0"/>
              <w:spacing w:before="208" w:line="184" w:lineRule="auto"/>
              <w:ind w:left="306"/>
              <w:rPr>
                <w:rFonts w:hint="default" w:ascii="Times New Roman" w:hAnsi="Times New Roman" w:eastAsia="仿宋" w:cs="Times New Roman"/>
                <w:sz w:val="28"/>
                <w:szCs w:val="28"/>
                <w:lang w:eastAsia="en-US"/>
              </w:rPr>
            </w:pPr>
            <w:r>
              <w:rPr>
                <w:rFonts w:hint="default" w:ascii="Times New Roman" w:hAnsi="Times New Roman" w:eastAsia="仿宋" w:cs="Times New Roman"/>
                <w:sz w:val="28"/>
                <w:szCs w:val="28"/>
                <w:lang w:eastAsia="en-US"/>
              </w:rPr>
              <w:t>1</w:t>
            </w:r>
          </w:p>
        </w:tc>
        <w:tc>
          <w:tcPr>
            <w:tcW w:w="1374" w:type="dxa"/>
            <w:vMerge w:val="restart"/>
            <w:vAlign w:val="center"/>
          </w:tcPr>
          <w:p w14:paraId="6C638ABB">
            <w:pPr>
              <w:autoSpaceDE w:val="0"/>
              <w:autoSpaceDN w:val="0"/>
              <w:spacing w:before="164" w:line="310" w:lineRule="exact"/>
              <w:ind w:left="180"/>
              <w:jc w:val="center"/>
              <w:rPr>
                <w:rFonts w:hint="default" w:ascii="Times New Roman" w:hAnsi="Times New Roman" w:eastAsia="仿宋" w:cs="Times New Roman"/>
                <w:spacing w:val="4"/>
                <w:position w:val="2"/>
                <w:sz w:val="28"/>
                <w:szCs w:val="28"/>
                <w:lang w:val="en-US" w:eastAsia="zh-CN"/>
              </w:rPr>
            </w:pPr>
            <w:r>
              <w:rPr>
                <w:rFonts w:hint="default" w:ascii="Times New Roman" w:hAnsi="Times New Roman" w:eastAsia="仿宋" w:cs="Times New Roman"/>
                <w:spacing w:val="4"/>
                <w:position w:val="2"/>
                <w:sz w:val="28"/>
                <w:szCs w:val="28"/>
                <w:lang w:val="en-US" w:eastAsia="zh-CN"/>
              </w:rPr>
              <w:t>第一天</w:t>
            </w:r>
          </w:p>
        </w:tc>
        <w:tc>
          <w:tcPr>
            <w:tcW w:w="1952" w:type="dxa"/>
            <w:vAlign w:val="center"/>
          </w:tcPr>
          <w:p w14:paraId="6179B006">
            <w:pPr>
              <w:autoSpaceDE w:val="0"/>
              <w:autoSpaceDN w:val="0"/>
              <w:spacing w:before="165" w:line="310" w:lineRule="exact"/>
              <w:ind w:left="196" w:leftChars="0"/>
              <w:jc w:val="center"/>
              <w:rPr>
                <w:rFonts w:hint="default" w:ascii="Times New Roman" w:hAnsi="Times New Roman" w:eastAsia="仿宋" w:cs="Times New Roman"/>
                <w:snapToGrid w:val="0"/>
                <w:color w:val="000000"/>
                <w:kern w:val="0"/>
                <w:sz w:val="28"/>
                <w:szCs w:val="28"/>
                <w:lang w:val="en-US" w:eastAsia="en-US" w:bidi="ar-SA"/>
              </w:rPr>
            </w:pPr>
            <w:r>
              <w:rPr>
                <w:rFonts w:hint="default" w:ascii="Times New Roman" w:hAnsi="Times New Roman" w:eastAsia="仿宋" w:cs="Times New Roman"/>
                <w:snapToGrid w:val="0"/>
                <w:color w:val="000000"/>
                <w:kern w:val="0"/>
                <w:sz w:val="28"/>
                <w:szCs w:val="28"/>
                <w:lang w:eastAsia="en-US"/>
              </w:rPr>
              <w:t>8:00-8：30</w:t>
            </w:r>
          </w:p>
        </w:tc>
        <w:tc>
          <w:tcPr>
            <w:tcW w:w="5163" w:type="dxa"/>
            <w:vAlign w:val="top"/>
          </w:tcPr>
          <w:p w14:paraId="31955BF2">
            <w:pPr>
              <w:autoSpaceDE w:val="0"/>
              <w:autoSpaceDN w:val="0"/>
              <w:spacing w:before="165" w:line="231" w:lineRule="auto"/>
              <w:ind w:left="220" w:leftChars="0"/>
              <w:rPr>
                <w:rFonts w:hint="default" w:ascii="Times New Roman" w:hAnsi="Times New Roman" w:eastAsia="仿宋" w:cs="Times New Roman"/>
                <w:snapToGrid w:val="0"/>
                <w:color w:val="000000"/>
                <w:kern w:val="0"/>
                <w:sz w:val="28"/>
                <w:szCs w:val="28"/>
                <w:lang w:val="en-US" w:eastAsia="en-US" w:bidi="ar-SA"/>
              </w:rPr>
            </w:pPr>
            <w:r>
              <w:rPr>
                <w:rFonts w:hint="default" w:ascii="Times New Roman" w:hAnsi="Times New Roman" w:eastAsia="仿宋" w:cs="Times New Roman"/>
                <w:snapToGrid w:val="0"/>
                <w:color w:val="000000"/>
                <w:kern w:val="0"/>
                <w:sz w:val="28"/>
                <w:szCs w:val="28"/>
                <w:lang w:eastAsia="zh-CN"/>
              </w:rPr>
              <w:t>领取试件和焊材，</w:t>
            </w:r>
            <w:r>
              <w:rPr>
                <w:rFonts w:hint="default" w:ascii="Times New Roman" w:hAnsi="Times New Roman" w:eastAsia="仿宋" w:cs="Times New Roman"/>
                <w:sz w:val="28"/>
                <w:szCs w:val="28"/>
                <w:lang w:eastAsia="zh-CN"/>
              </w:rPr>
              <w:t>裁判进场，考生</w:t>
            </w:r>
            <w:r>
              <w:rPr>
                <w:rFonts w:hint="default" w:ascii="Times New Roman" w:hAnsi="Times New Roman" w:eastAsia="仿宋" w:cs="Times New Roman"/>
                <w:snapToGrid w:val="0"/>
                <w:color w:val="000000"/>
                <w:kern w:val="0"/>
                <w:sz w:val="28"/>
                <w:szCs w:val="28"/>
                <w:lang w:eastAsia="zh-CN"/>
              </w:rPr>
              <w:t>进入检录处</w:t>
            </w:r>
          </w:p>
        </w:tc>
      </w:tr>
      <w:tr w14:paraId="49C20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709" w:type="dxa"/>
          </w:tcPr>
          <w:p w14:paraId="6DBF4028">
            <w:pPr>
              <w:autoSpaceDE w:val="0"/>
              <w:autoSpaceDN w:val="0"/>
              <w:spacing w:before="209" w:line="184" w:lineRule="auto"/>
              <w:ind w:left="307"/>
              <w:rPr>
                <w:rFonts w:hint="default" w:ascii="Times New Roman" w:hAnsi="Times New Roman" w:eastAsia="仿宋" w:cs="Times New Roman"/>
                <w:sz w:val="28"/>
                <w:szCs w:val="28"/>
                <w:lang w:eastAsia="en-US"/>
              </w:rPr>
            </w:pPr>
            <w:r>
              <w:rPr>
                <w:rFonts w:hint="default" w:ascii="Times New Roman" w:hAnsi="Times New Roman" w:eastAsia="仿宋" w:cs="Times New Roman"/>
                <w:sz w:val="28"/>
                <w:szCs w:val="28"/>
                <w:lang w:eastAsia="en-US"/>
              </w:rPr>
              <w:t>2</w:t>
            </w:r>
          </w:p>
        </w:tc>
        <w:tc>
          <w:tcPr>
            <w:tcW w:w="1374" w:type="dxa"/>
            <w:vMerge w:val="continue"/>
            <w:vAlign w:val="center"/>
          </w:tcPr>
          <w:p w14:paraId="5F421E71">
            <w:pPr>
              <w:autoSpaceDE w:val="0"/>
              <w:autoSpaceDN w:val="0"/>
              <w:spacing w:before="165" w:line="310" w:lineRule="exact"/>
              <w:rPr>
                <w:rFonts w:hint="default" w:ascii="Times New Roman" w:hAnsi="Times New Roman" w:eastAsia="仿宋" w:cs="Times New Roman"/>
                <w:spacing w:val="4"/>
                <w:position w:val="2"/>
                <w:sz w:val="28"/>
                <w:szCs w:val="28"/>
                <w:lang w:eastAsia="en-US"/>
              </w:rPr>
            </w:pPr>
          </w:p>
        </w:tc>
        <w:tc>
          <w:tcPr>
            <w:tcW w:w="1952" w:type="dxa"/>
            <w:vAlign w:val="center"/>
          </w:tcPr>
          <w:p w14:paraId="66752660">
            <w:pPr>
              <w:autoSpaceDE w:val="0"/>
              <w:autoSpaceDN w:val="0"/>
              <w:spacing w:before="165" w:line="310" w:lineRule="exact"/>
              <w:ind w:left="196" w:leftChars="0"/>
              <w:jc w:val="center"/>
              <w:rPr>
                <w:rFonts w:hint="default" w:ascii="Times New Roman" w:hAnsi="Times New Roman" w:eastAsia="仿宋" w:cs="Times New Roman"/>
                <w:snapToGrid w:val="0"/>
                <w:color w:val="000000"/>
                <w:kern w:val="0"/>
                <w:sz w:val="28"/>
                <w:szCs w:val="28"/>
                <w:lang w:val="en-US" w:eastAsia="en-US" w:bidi="ar-SA"/>
              </w:rPr>
            </w:pPr>
            <w:r>
              <w:rPr>
                <w:rFonts w:hint="default" w:ascii="Times New Roman" w:hAnsi="Times New Roman" w:eastAsia="仿宋" w:cs="Times New Roman"/>
                <w:spacing w:val="4"/>
                <w:position w:val="2"/>
                <w:sz w:val="28"/>
                <w:szCs w:val="28"/>
                <w:lang w:eastAsia="en-US"/>
              </w:rPr>
              <w:t>8:30-11:00</w:t>
            </w:r>
          </w:p>
        </w:tc>
        <w:tc>
          <w:tcPr>
            <w:tcW w:w="5163" w:type="dxa"/>
            <w:vAlign w:val="top"/>
          </w:tcPr>
          <w:p w14:paraId="0E962DB0">
            <w:pPr>
              <w:autoSpaceDE w:val="0"/>
              <w:autoSpaceDN w:val="0"/>
              <w:spacing w:before="165" w:line="231" w:lineRule="auto"/>
              <w:ind w:left="220" w:leftChars="0"/>
              <w:rPr>
                <w:rFonts w:hint="default" w:ascii="Times New Roman" w:hAnsi="Times New Roman" w:eastAsia="仿宋" w:cs="Times New Roman"/>
                <w:snapToGrid w:val="0"/>
                <w:color w:val="000000"/>
                <w:kern w:val="0"/>
                <w:sz w:val="28"/>
                <w:szCs w:val="28"/>
                <w:lang w:val="en-US" w:eastAsia="zh-CN" w:bidi="ar-SA"/>
              </w:rPr>
            </w:pPr>
            <w:r>
              <w:rPr>
                <w:rFonts w:hint="default" w:ascii="Times New Roman" w:hAnsi="Times New Roman" w:eastAsia="仿宋" w:cs="Times New Roman"/>
                <w:sz w:val="28"/>
                <w:szCs w:val="28"/>
                <w:lang w:eastAsia="en-US"/>
              </w:rPr>
              <w:t>实操考试第一场</w:t>
            </w:r>
          </w:p>
        </w:tc>
      </w:tr>
      <w:tr w14:paraId="6ECE2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709" w:type="dxa"/>
          </w:tcPr>
          <w:p w14:paraId="79F19C85">
            <w:pPr>
              <w:autoSpaceDE w:val="0"/>
              <w:autoSpaceDN w:val="0"/>
              <w:spacing w:before="209" w:line="184" w:lineRule="auto"/>
              <w:ind w:left="307"/>
              <w:rPr>
                <w:rFonts w:hint="default" w:ascii="Times New Roman" w:hAnsi="Times New Roman" w:eastAsia="仿宋" w:cs="Times New Roman"/>
                <w:sz w:val="28"/>
                <w:szCs w:val="28"/>
                <w:lang w:eastAsia="en-US"/>
              </w:rPr>
            </w:pPr>
            <w:r>
              <w:rPr>
                <w:rFonts w:hint="default" w:ascii="Times New Roman" w:hAnsi="Times New Roman" w:eastAsia="仿宋" w:cs="Times New Roman"/>
                <w:sz w:val="28"/>
                <w:szCs w:val="28"/>
                <w:lang w:eastAsia="en-US"/>
              </w:rPr>
              <w:t>3</w:t>
            </w:r>
          </w:p>
        </w:tc>
        <w:tc>
          <w:tcPr>
            <w:tcW w:w="1374" w:type="dxa"/>
            <w:vMerge w:val="continue"/>
            <w:vAlign w:val="center"/>
          </w:tcPr>
          <w:p w14:paraId="29B5B19B">
            <w:pPr>
              <w:autoSpaceDE w:val="0"/>
              <w:autoSpaceDN w:val="0"/>
              <w:spacing w:before="165" w:line="310" w:lineRule="exact"/>
              <w:ind w:left="196"/>
              <w:jc w:val="center"/>
              <w:rPr>
                <w:rFonts w:hint="default" w:ascii="Times New Roman" w:hAnsi="Times New Roman" w:eastAsia="仿宋" w:cs="Times New Roman"/>
                <w:spacing w:val="4"/>
                <w:position w:val="2"/>
                <w:sz w:val="28"/>
                <w:szCs w:val="28"/>
                <w:lang w:eastAsia="en-US"/>
              </w:rPr>
            </w:pPr>
          </w:p>
        </w:tc>
        <w:tc>
          <w:tcPr>
            <w:tcW w:w="1952" w:type="dxa"/>
            <w:vAlign w:val="center"/>
          </w:tcPr>
          <w:p w14:paraId="5ED3FC56">
            <w:pPr>
              <w:autoSpaceDE w:val="0"/>
              <w:autoSpaceDN w:val="0"/>
              <w:spacing w:before="165" w:line="310" w:lineRule="exact"/>
              <w:ind w:left="196" w:leftChars="0"/>
              <w:jc w:val="center"/>
              <w:rPr>
                <w:rFonts w:hint="default" w:ascii="Times New Roman" w:hAnsi="Times New Roman" w:eastAsia="仿宋" w:cs="Times New Roman"/>
                <w:kern w:val="2"/>
                <w:sz w:val="28"/>
                <w:szCs w:val="28"/>
                <w:lang w:val="en-US" w:eastAsia="en-US" w:bidi="ar-SA"/>
              </w:rPr>
            </w:pPr>
            <w:r>
              <w:rPr>
                <w:rFonts w:hint="default" w:ascii="Times New Roman" w:hAnsi="Times New Roman" w:eastAsia="仿宋" w:cs="Times New Roman"/>
                <w:spacing w:val="4"/>
                <w:position w:val="2"/>
                <w:sz w:val="28"/>
                <w:szCs w:val="28"/>
                <w:lang w:eastAsia="en-US"/>
              </w:rPr>
              <w:t>11:0</w:t>
            </w:r>
            <w:r>
              <w:rPr>
                <w:rFonts w:hint="default" w:ascii="Times New Roman" w:hAnsi="Times New Roman" w:eastAsia="仿宋" w:cs="Times New Roman"/>
                <w:spacing w:val="2"/>
                <w:position w:val="2"/>
                <w:sz w:val="28"/>
                <w:szCs w:val="28"/>
                <w:lang w:eastAsia="en-US"/>
              </w:rPr>
              <w:t>0-11:30</w:t>
            </w:r>
          </w:p>
        </w:tc>
        <w:tc>
          <w:tcPr>
            <w:tcW w:w="5163" w:type="dxa"/>
            <w:vAlign w:val="top"/>
          </w:tcPr>
          <w:p w14:paraId="19EB5D2D">
            <w:pPr>
              <w:autoSpaceDE w:val="0"/>
              <w:autoSpaceDN w:val="0"/>
              <w:spacing w:before="165" w:line="232" w:lineRule="auto"/>
              <w:ind w:left="220" w:leftChars="0"/>
              <w:rPr>
                <w:rFonts w:hint="default" w:ascii="Times New Roman" w:hAnsi="Times New Roman" w:eastAsia="仿宋" w:cs="Times New Roman"/>
                <w:kern w:val="2"/>
                <w:sz w:val="28"/>
                <w:szCs w:val="28"/>
                <w:lang w:val="en-US" w:eastAsia="en-US" w:bidi="ar-SA"/>
              </w:rPr>
            </w:pPr>
            <w:r>
              <w:rPr>
                <w:rFonts w:hint="default" w:ascii="Times New Roman" w:hAnsi="Times New Roman" w:eastAsia="仿宋" w:cs="Times New Roman"/>
                <w:snapToGrid w:val="0"/>
                <w:color w:val="000000"/>
                <w:kern w:val="0"/>
                <w:sz w:val="28"/>
                <w:szCs w:val="28"/>
                <w:lang w:eastAsia="zh-CN"/>
              </w:rPr>
              <w:t>领取试件和焊材，</w:t>
            </w:r>
            <w:r>
              <w:rPr>
                <w:rFonts w:hint="default" w:ascii="Times New Roman" w:hAnsi="Times New Roman" w:eastAsia="仿宋" w:cs="Times New Roman"/>
                <w:sz w:val="28"/>
                <w:szCs w:val="28"/>
                <w:lang w:eastAsia="zh-CN"/>
              </w:rPr>
              <w:t>裁判进场，</w:t>
            </w:r>
            <w:r>
              <w:rPr>
                <w:rFonts w:hint="default" w:ascii="Times New Roman" w:hAnsi="Times New Roman" w:eastAsia="仿宋" w:cs="Times New Roman"/>
                <w:snapToGrid w:val="0"/>
                <w:color w:val="000000"/>
                <w:kern w:val="0"/>
                <w:sz w:val="28"/>
                <w:szCs w:val="28"/>
                <w:lang w:eastAsia="zh-CN"/>
              </w:rPr>
              <w:t>考生进入检录处</w:t>
            </w:r>
          </w:p>
        </w:tc>
      </w:tr>
      <w:tr w14:paraId="304A3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709" w:type="dxa"/>
          </w:tcPr>
          <w:p w14:paraId="27C06D01">
            <w:pPr>
              <w:autoSpaceDE w:val="0"/>
              <w:autoSpaceDN w:val="0"/>
              <w:spacing w:before="207" w:line="186" w:lineRule="auto"/>
              <w:ind w:left="302"/>
              <w:rPr>
                <w:rFonts w:hint="default" w:ascii="Times New Roman" w:hAnsi="Times New Roman" w:eastAsia="仿宋" w:cs="Times New Roman"/>
                <w:sz w:val="28"/>
                <w:szCs w:val="28"/>
                <w:lang w:eastAsia="en-US"/>
              </w:rPr>
            </w:pPr>
            <w:r>
              <w:rPr>
                <w:rFonts w:hint="default" w:ascii="Times New Roman" w:hAnsi="Times New Roman" w:eastAsia="仿宋" w:cs="Times New Roman"/>
                <w:sz w:val="28"/>
                <w:szCs w:val="28"/>
                <w:lang w:eastAsia="en-US"/>
              </w:rPr>
              <w:t>4</w:t>
            </w:r>
          </w:p>
        </w:tc>
        <w:tc>
          <w:tcPr>
            <w:tcW w:w="1374" w:type="dxa"/>
            <w:vMerge w:val="continue"/>
          </w:tcPr>
          <w:p w14:paraId="57DA22E0">
            <w:pPr>
              <w:autoSpaceDE w:val="0"/>
              <w:autoSpaceDN w:val="0"/>
              <w:spacing w:before="165" w:line="310" w:lineRule="exact"/>
              <w:ind w:left="196"/>
              <w:rPr>
                <w:rFonts w:hint="default" w:ascii="Times New Roman" w:hAnsi="Times New Roman" w:eastAsia="仿宋" w:cs="Times New Roman"/>
                <w:spacing w:val="4"/>
                <w:position w:val="2"/>
                <w:sz w:val="28"/>
                <w:szCs w:val="28"/>
                <w:lang w:eastAsia="en-US"/>
              </w:rPr>
            </w:pPr>
          </w:p>
        </w:tc>
        <w:tc>
          <w:tcPr>
            <w:tcW w:w="1952" w:type="dxa"/>
            <w:vAlign w:val="center"/>
          </w:tcPr>
          <w:p w14:paraId="73B45417">
            <w:pPr>
              <w:autoSpaceDE w:val="0"/>
              <w:autoSpaceDN w:val="0"/>
              <w:spacing w:before="247" w:line="310" w:lineRule="exact"/>
              <w:ind w:left="196" w:leftChars="0"/>
              <w:jc w:val="center"/>
              <w:rPr>
                <w:rFonts w:hint="default" w:ascii="Times New Roman" w:hAnsi="Times New Roman" w:eastAsia="仿宋" w:cs="Times New Roman"/>
                <w:kern w:val="2"/>
                <w:sz w:val="28"/>
                <w:szCs w:val="28"/>
                <w:lang w:val="en-US" w:eastAsia="en-US" w:bidi="ar-SA"/>
              </w:rPr>
            </w:pPr>
            <w:r>
              <w:rPr>
                <w:rFonts w:hint="default" w:ascii="Times New Roman" w:hAnsi="Times New Roman" w:eastAsia="仿宋" w:cs="Times New Roman"/>
                <w:spacing w:val="4"/>
                <w:position w:val="2"/>
                <w:sz w:val="28"/>
                <w:szCs w:val="28"/>
                <w:lang w:eastAsia="en-US"/>
              </w:rPr>
              <w:t>11:30-14:00</w:t>
            </w:r>
          </w:p>
        </w:tc>
        <w:tc>
          <w:tcPr>
            <w:tcW w:w="5163" w:type="dxa"/>
            <w:vAlign w:val="center"/>
          </w:tcPr>
          <w:p w14:paraId="093CA1F5">
            <w:pPr>
              <w:autoSpaceDE w:val="0"/>
              <w:autoSpaceDN w:val="0"/>
              <w:ind w:firstLine="280" w:firstLineChars="100"/>
              <w:rPr>
                <w:rFonts w:hint="default" w:ascii="Times New Roman" w:hAnsi="Times New Roman" w:eastAsia="仿宋" w:cs="Times New Roman"/>
                <w:snapToGrid w:val="0"/>
                <w:color w:val="000000"/>
                <w:kern w:val="0"/>
                <w:sz w:val="28"/>
                <w:szCs w:val="28"/>
                <w:lang w:val="en-US" w:eastAsia="zh-CN" w:bidi="ar-SA"/>
              </w:rPr>
            </w:pPr>
            <w:r>
              <w:rPr>
                <w:rFonts w:hint="default" w:ascii="Times New Roman" w:hAnsi="Times New Roman" w:eastAsia="仿宋" w:cs="Times New Roman"/>
                <w:sz w:val="28"/>
                <w:szCs w:val="28"/>
                <w:lang w:eastAsia="en-US"/>
              </w:rPr>
              <w:t>实操考试第二场</w:t>
            </w:r>
          </w:p>
        </w:tc>
      </w:tr>
      <w:tr w14:paraId="7F7DA6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709" w:type="dxa"/>
          </w:tcPr>
          <w:p w14:paraId="7D8A58FC">
            <w:pPr>
              <w:autoSpaceDE w:val="0"/>
              <w:autoSpaceDN w:val="0"/>
              <w:spacing w:before="289" w:line="186" w:lineRule="auto"/>
              <w:ind w:left="302"/>
              <w:rPr>
                <w:rFonts w:hint="default" w:ascii="Times New Roman" w:hAnsi="Times New Roman" w:eastAsia="仿宋" w:cs="Times New Roman"/>
                <w:sz w:val="28"/>
                <w:szCs w:val="28"/>
                <w:lang w:eastAsia="en-US"/>
              </w:rPr>
            </w:pPr>
            <w:r>
              <w:rPr>
                <w:rFonts w:hint="default" w:ascii="Times New Roman" w:hAnsi="Times New Roman" w:eastAsia="仿宋" w:cs="Times New Roman"/>
                <w:sz w:val="28"/>
                <w:szCs w:val="28"/>
                <w:lang w:eastAsia="en-US"/>
              </w:rPr>
              <w:t>5</w:t>
            </w:r>
          </w:p>
        </w:tc>
        <w:tc>
          <w:tcPr>
            <w:tcW w:w="1374" w:type="dxa"/>
            <w:vMerge w:val="continue"/>
          </w:tcPr>
          <w:p w14:paraId="0D1D95CC">
            <w:pPr>
              <w:autoSpaceDE w:val="0"/>
              <w:autoSpaceDN w:val="0"/>
              <w:spacing w:before="247" w:line="310" w:lineRule="exact"/>
              <w:ind w:left="196"/>
              <w:rPr>
                <w:rFonts w:hint="default" w:ascii="Times New Roman" w:hAnsi="Times New Roman" w:eastAsia="仿宋" w:cs="Times New Roman"/>
                <w:spacing w:val="4"/>
                <w:position w:val="2"/>
                <w:sz w:val="28"/>
                <w:szCs w:val="28"/>
                <w:lang w:eastAsia="en-US"/>
              </w:rPr>
            </w:pPr>
          </w:p>
        </w:tc>
        <w:tc>
          <w:tcPr>
            <w:tcW w:w="1952" w:type="dxa"/>
            <w:vAlign w:val="center"/>
          </w:tcPr>
          <w:p w14:paraId="7F04B53B">
            <w:pPr>
              <w:autoSpaceDE w:val="0"/>
              <w:autoSpaceDN w:val="0"/>
              <w:spacing w:before="164" w:line="309" w:lineRule="exact"/>
              <w:ind w:left="196" w:leftChars="0"/>
              <w:jc w:val="center"/>
              <w:rPr>
                <w:rFonts w:hint="default" w:ascii="Times New Roman" w:hAnsi="Times New Roman" w:eastAsia="仿宋" w:cs="Times New Roman"/>
                <w:kern w:val="2"/>
                <w:sz w:val="28"/>
                <w:szCs w:val="28"/>
                <w:lang w:val="en-US" w:eastAsia="en-US" w:bidi="ar-SA"/>
              </w:rPr>
            </w:pPr>
            <w:r>
              <w:rPr>
                <w:rFonts w:hint="default" w:ascii="Times New Roman" w:hAnsi="Times New Roman" w:eastAsia="仿宋" w:cs="Times New Roman"/>
                <w:spacing w:val="4"/>
                <w:position w:val="2"/>
                <w:sz w:val="28"/>
                <w:szCs w:val="28"/>
                <w:lang w:eastAsia="en-US"/>
              </w:rPr>
              <w:t>14:00-14:30</w:t>
            </w:r>
          </w:p>
        </w:tc>
        <w:tc>
          <w:tcPr>
            <w:tcW w:w="5163" w:type="dxa"/>
            <w:vAlign w:val="center"/>
          </w:tcPr>
          <w:p w14:paraId="5487DED3">
            <w:pPr>
              <w:autoSpaceDE w:val="0"/>
              <w:autoSpaceDN w:val="0"/>
              <w:spacing w:before="164" w:line="231" w:lineRule="auto"/>
              <w:ind w:left="239" w:leftChars="114"/>
              <w:rPr>
                <w:rFonts w:hint="default" w:ascii="Times New Roman" w:hAnsi="Times New Roman" w:eastAsia="仿宋" w:cs="Times New Roman"/>
                <w:kern w:val="2"/>
                <w:sz w:val="28"/>
                <w:szCs w:val="28"/>
                <w:lang w:val="en-US" w:eastAsia="en-US" w:bidi="ar-SA"/>
              </w:rPr>
            </w:pPr>
            <w:r>
              <w:rPr>
                <w:rFonts w:hint="default" w:ascii="Times New Roman" w:hAnsi="Times New Roman" w:eastAsia="仿宋" w:cs="Times New Roman"/>
                <w:snapToGrid w:val="0"/>
                <w:color w:val="000000"/>
                <w:kern w:val="0"/>
                <w:sz w:val="28"/>
                <w:szCs w:val="28"/>
                <w:lang w:eastAsia="zh-CN"/>
              </w:rPr>
              <w:t>领取试件和焊材，</w:t>
            </w:r>
            <w:r>
              <w:rPr>
                <w:rFonts w:hint="default" w:ascii="Times New Roman" w:hAnsi="Times New Roman" w:eastAsia="仿宋" w:cs="Times New Roman"/>
                <w:sz w:val="28"/>
                <w:szCs w:val="28"/>
                <w:lang w:eastAsia="zh-CN"/>
              </w:rPr>
              <w:t>裁判进场，</w:t>
            </w:r>
            <w:r>
              <w:rPr>
                <w:rFonts w:hint="default" w:ascii="Times New Roman" w:hAnsi="Times New Roman" w:eastAsia="仿宋" w:cs="Times New Roman"/>
                <w:snapToGrid w:val="0"/>
                <w:color w:val="000000"/>
                <w:kern w:val="0"/>
                <w:sz w:val="28"/>
                <w:szCs w:val="28"/>
                <w:lang w:eastAsia="zh-CN"/>
              </w:rPr>
              <w:t>考生进入检录处</w:t>
            </w:r>
          </w:p>
        </w:tc>
      </w:tr>
      <w:tr w14:paraId="4B1CDE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jc w:val="center"/>
        </w:trPr>
        <w:tc>
          <w:tcPr>
            <w:tcW w:w="709" w:type="dxa"/>
          </w:tcPr>
          <w:p w14:paraId="4AC19162">
            <w:pPr>
              <w:autoSpaceDE w:val="0"/>
              <w:autoSpaceDN w:val="0"/>
              <w:spacing w:before="205" w:line="186" w:lineRule="auto"/>
              <w:ind w:left="259"/>
              <w:rPr>
                <w:rFonts w:hint="default" w:ascii="Times New Roman" w:hAnsi="Times New Roman" w:eastAsia="仿宋" w:cs="Times New Roman"/>
                <w:sz w:val="28"/>
                <w:szCs w:val="28"/>
                <w:lang w:eastAsia="en-US"/>
              </w:rPr>
            </w:pPr>
            <w:r>
              <w:rPr>
                <w:rFonts w:hint="default" w:ascii="Times New Roman" w:hAnsi="Times New Roman" w:eastAsia="仿宋" w:cs="Times New Roman"/>
                <w:spacing w:val="-9"/>
                <w:sz w:val="28"/>
                <w:szCs w:val="28"/>
                <w:lang w:eastAsia="en-US"/>
              </w:rPr>
              <w:t>6</w:t>
            </w:r>
          </w:p>
        </w:tc>
        <w:tc>
          <w:tcPr>
            <w:tcW w:w="1374" w:type="dxa"/>
            <w:vMerge w:val="continue"/>
          </w:tcPr>
          <w:p w14:paraId="482F6C29">
            <w:pPr>
              <w:autoSpaceDE w:val="0"/>
              <w:autoSpaceDN w:val="0"/>
              <w:spacing w:before="164" w:line="309" w:lineRule="exact"/>
              <w:ind w:left="196"/>
              <w:rPr>
                <w:rFonts w:hint="default" w:ascii="Times New Roman" w:hAnsi="Times New Roman" w:eastAsia="仿宋" w:cs="Times New Roman"/>
                <w:spacing w:val="4"/>
                <w:position w:val="2"/>
                <w:sz w:val="28"/>
                <w:szCs w:val="28"/>
                <w:lang w:eastAsia="en-US"/>
              </w:rPr>
            </w:pPr>
          </w:p>
        </w:tc>
        <w:tc>
          <w:tcPr>
            <w:tcW w:w="1952" w:type="dxa"/>
            <w:vAlign w:val="center"/>
          </w:tcPr>
          <w:p w14:paraId="23E17180">
            <w:pPr>
              <w:autoSpaceDE w:val="0"/>
              <w:autoSpaceDN w:val="0"/>
              <w:spacing w:before="248" w:line="310" w:lineRule="exact"/>
              <w:jc w:val="center"/>
              <w:rPr>
                <w:rFonts w:hint="default" w:ascii="Times New Roman" w:hAnsi="Times New Roman" w:eastAsia="仿宋" w:cs="Times New Roman"/>
                <w:kern w:val="2"/>
                <w:sz w:val="28"/>
                <w:szCs w:val="28"/>
                <w:lang w:val="en-US" w:eastAsia="en-US" w:bidi="ar-SA"/>
              </w:rPr>
            </w:pPr>
            <w:r>
              <w:rPr>
                <w:rFonts w:hint="default" w:ascii="Times New Roman" w:hAnsi="Times New Roman" w:eastAsia="仿宋" w:cs="Times New Roman"/>
                <w:spacing w:val="4"/>
                <w:position w:val="2"/>
                <w:sz w:val="28"/>
                <w:szCs w:val="28"/>
                <w:lang w:eastAsia="en-US"/>
              </w:rPr>
              <w:t>14:30-17:00</w:t>
            </w:r>
          </w:p>
        </w:tc>
        <w:tc>
          <w:tcPr>
            <w:tcW w:w="5163" w:type="dxa"/>
            <w:vAlign w:val="center"/>
          </w:tcPr>
          <w:p w14:paraId="29FBC3CB">
            <w:pPr>
              <w:autoSpaceDE w:val="0"/>
              <w:autoSpaceDN w:val="0"/>
              <w:ind w:firstLine="280" w:firstLineChars="100"/>
              <w:rPr>
                <w:rFonts w:hint="default" w:ascii="Times New Roman" w:hAnsi="Times New Roman" w:eastAsia="仿宋" w:cs="Times New Roman"/>
                <w:kern w:val="2"/>
                <w:sz w:val="28"/>
                <w:szCs w:val="28"/>
                <w:lang w:val="en-US" w:eastAsia="zh-CN" w:bidi="ar-SA"/>
              </w:rPr>
            </w:pPr>
            <w:r>
              <w:rPr>
                <w:rFonts w:hint="default" w:ascii="Times New Roman" w:hAnsi="Times New Roman" w:eastAsia="仿宋" w:cs="Times New Roman"/>
                <w:sz w:val="28"/>
                <w:szCs w:val="28"/>
                <w:lang w:eastAsia="en-US"/>
              </w:rPr>
              <w:t>实操考试第三场</w:t>
            </w:r>
          </w:p>
        </w:tc>
      </w:tr>
      <w:tr w14:paraId="0DC43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jc w:val="center"/>
        </w:trPr>
        <w:tc>
          <w:tcPr>
            <w:tcW w:w="709" w:type="dxa"/>
          </w:tcPr>
          <w:p w14:paraId="137F59A1">
            <w:pPr>
              <w:autoSpaceDE w:val="0"/>
              <w:autoSpaceDN w:val="0"/>
              <w:spacing w:before="288" w:line="187" w:lineRule="auto"/>
              <w:ind w:left="259"/>
              <w:rPr>
                <w:rFonts w:hint="default" w:ascii="Times New Roman" w:hAnsi="Times New Roman" w:eastAsia="仿宋" w:cs="Times New Roman"/>
                <w:sz w:val="28"/>
                <w:szCs w:val="28"/>
                <w:lang w:eastAsia="en-US"/>
              </w:rPr>
            </w:pPr>
            <w:r>
              <w:rPr>
                <w:rFonts w:hint="default" w:ascii="Times New Roman" w:hAnsi="Times New Roman" w:eastAsia="仿宋" w:cs="Times New Roman"/>
                <w:spacing w:val="-9"/>
                <w:sz w:val="28"/>
                <w:szCs w:val="28"/>
                <w:lang w:eastAsia="en-US"/>
              </w:rPr>
              <w:t>7</w:t>
            </w:r>
          </w:p>
        </w:tc>
        <w:tc>
          <w:tcPr>
            <w:tcW w:w="1374" w:type="dxa"/>
            <w:vMerge w:val="continue"/>
          </w:tcPr>
          <w:p w14:paraId="505911FB">
            <w:pPr>
              <w:autoSpaceDE w:val="0"/>
              <w:autoSpaceDN w:val="0"/>
              <w:spacing w:before="248" w:line="310" w:lineRule="exact"/>
              <w:ind w:left="240"/>
              <w:rPr>
                <w:rFonts w:hint="default" w:ascii="Times New Roman" w:hAnsi="Times New Roman" w:eastAsia="仿宋" w:cs="Times New Roman"/>
                <w:spacing w:val="4"/>
                <w:position w:val="2"/>
                <w:sz w:val="28"/>
                <w:szCs w:val="28"/>
                <w:lang w:eastAsia="en-US"/>
              </w:rPr>
            </w:pPr>
          </w:p>
        </w:tc>
        <w:tc>
          <w:tcPr>
            <w:tcW w:w="1952" w:type="dxa"/>
            <w:vAlign w:val="center"/>
          </w:tcPr>
          <w:p w14:paraId="299F41AF">
            <w:pPr>
              <w:autoSpaceDE w:val="0"/>
              <w:autoSpaceDN w:val="0"/>
              <w:spacing w:before="248" w:line="310" w:lineRule="exact"/>
              <w:jc w:val="center"/>
              <w:rPr>
                <w:rFonts w:hint="default" w:ascii="Times New Roman" w:hAnsi="Times New Roman" w:eastAsia="仿宋" w:cs="Times New Roman"/>
                <w:spacing w:val="4"/>
                <w:kern w:val="2"/>
                <w:position w:val="2"/>
                <w:sz w:val="28"/>
                <w:szCs w:val="28"/>
                <w:lang w:val="en-US" w:eastAsia="en-US" w:bidi="ar-SA"/>
              </w:rPr>
            </w:pPr>
            <w:r>
              <w:rPr>
                <w:rFonts w:hint="default" w:ascii="Times New Roman" w:hAnsi="Times New Roman" w:eastAsia="仿宋" w:cs="Times New Roman"/>
                <w:spacing w:val="4"/>
                <w:position w:val="2"/>
                <w:sz w:val="28"/>
                <w:szCs w:val="28"/>
                <w:lang w:eastAsia="en-US"/>
              </w:rPr>
              <w:t>17:00-18:00</w:t>
            </w:r>
          </w:p>
        </w:tc>
        <w:tc>
          <w:tcPr>
            <w:tcW w:w="5163" w:type="dxa"/>
            <w:vAlign w:val="center"/>
          </w:tcPr>
          <w:p w14:paraId="3940F576">
            <w:pPr>
              <w:autoSpaceDE w:val="0"/>
              <w:autoSpaceDN w:val="0"/>
              <w:ind w:firstLine="280" w:firstLineChars="100"/>
              <w:rPr>
                <w:rFonts w:hint="default" w:ascii="Times New Roman" w:hAnsi="Times New Roman" w:eastAsia="仿宋" w:cs="Times New Roman"/>
                <w:kern w:val="2"/>
                <w:sz w:val="28"/>
                <w:szCs w:val="28"/>
                <w:lang w:val="en-US" w:eastAsia="en-US" w:bidi="ar-SA"/>
              </w:rPr>
            </w:pPr>
            <w:r>
              <w:rPr>
                <w:rFonts w:hint="default" w:ascii="Times New Roman" w:hAnsi="Times New Roman" w:eastAsia="仿宋" w:cs="Times New Roman"/>
                <w:snapToGrid w:val="0"/>
                <w:color w:val="000000"/>
                <w:kern w:val="0"/>
                <w:sz w:val="28"/>
                <w:szCs w:val="28"/>
                <w:lang w:eastAsia="en-US"/>
              </w:rPr>
              <w:t>考生返程</w:t>
            </w:r>
          </w:p>
        </w:tc>
      </w:tr>
      <w:tr w14:paraId="7A4EC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jc w:val="center"/>
        </w:trPr>
        <w:tc>
          <w:tcPr>
            <w:tcW w:w="709" w:type="dxa"/>
            <w:vAlign w:val="top"/>
          </w:tcPr>
          <w:p w14:paraId="46B342B9">
            <w:pPr>
              <w:autoSpaceDE w:val="0"/>
              <w:autoSpaceDN w:val="0"/>
              <w:spacing w:before="288" w:line="187" w:lineRule="auto"/>
              <w:ind w:left="259" w:leftChars="0"/>
              <w:rPr>
                <w:rFonts w:hint="default" w:ascii="Times New Roman" w:hAnsi="Times New Roman" w:eastAsia="仿宋" w:cs="Times New Roman"/>
                <w:spacing w:val="-9"/>
                <w:kern w:val="2"/>
                <w:sz w:val="28"/>
                <w:szCs w:val="28"/>
                <w:lang w:val="en-US" w:eastAsia="en-US" w:bidi="ar-SA"/>
              </w:rPr>
            </w:pPr>
            <w:r>
              <w:rPr>
                <w:rFonts w:hint="default" w:ascii="Times New Roman" w:hAnsi="Times New Roman" w:eastAsia="仿宋" w:cs="Times New Roman"/>
                <w:spacing w:val="-9"/>
                <w:sz w:val="28"/>
                <w:szCs w:val="28"/>
                <w:lang w:eastAsia="en-US"/>
              </w:rPr>
              <w:t>8</w:t>
            </w:r>
          </w:p>
        </w:tc>
        <w:tc>
          <w:tcPr>
            <w:tcW w:w="1374" w:type="dxa"/>
            <w:vMerge w:val="restart"/>
            <w:tcBorders>
              <w:top w:val="single" w:color="auto" w:sz="4" w:space="0"/>
            </w:tcBorders>
            <w:vAlign w:val="center"/>
          </w:tcPr>
          <w:p w14:paraId="4A735D53">
            <w:pPr>
              <w:autoSpaceDE w:val="0"/>
              <w:autoSpaceDN w:val="0"/>
              <w:spacing w:before="250" w:line="309" w:lineRule="exact"/>
              <w:ind w:left="180"/>
              <w:jc w:val="center"/>
              <w:rPr>
                <w:rFonts w:hint="default" w:ascii="Times New Roman" w:hAnsi="Times New Roman" w:eastAsia="仿宋" w:cs="Times New Roman"/>
                <w:spacing w:val="4"/>
                <w:position w:val="2"/>
                <w:sz w:val="28"/>
                <w:szCs w:val="28"/>
                <w:lang w:val="en-US" w:eastAsia="zh-CN"/>
              </w:rPr>
            </w:pPr>
            <w:r>
              <w:rPr>
                <w:rFonts w:hint="default" w:ascii="Times New Roman" w:hAnsi="Times New Roman" w:eastAsia="仿宋" w:cs="Times New Roman"/>
                <w:spacing w:val="4"/>
                <w:position w:val="2"/>
                <w:sz w:val="28"/>
                <w:szCs w:val="28"/>
                <w:lang w:val="en-US" w:eastAsia="zh-CN"/>
              </w:rPr>
              <w:t>第二天</w:t>
            </w:r>
          </w:p>
        </w:tc>
        <w:tc>
          <w:tcPr>
            <w:tcW w:w="1952" w:type="dxa"/>
            <w:vAlign w:val="center"/>
          </w:tcPr>
          <w:p w14:paraId="2BF322CC">
            <w:pPr>
              <w:autoSpaceDE w:val="0"/>
              <w:autoSpaceDN w:val="0"/>
              <w:spacing w:before="165" w:line="310" w:lineRule="exact"/>
              <w:ind w:left="196"/>
              <w:jc w:val="center"/>
              <w:rPr>
                <w:rFonts w:hint="default" w:ascii="Times New Roman" w:hAnsi="Times New Roman" w:eastAsia="仿宋" w:cs="Times New Roman"/>
                <w:snapToGrid w:val="0"/>
                <w:color w:val="000000"/>
                <w:kern w:val="0"/>
                <w:sz w:val="28"/>
                <w:szCs w:val="28"/>
                <w:lang w:eastAsia="en-US"/>
              </w:rPr>
            </w:pPr>
            <w:r>
              <w:rPr>
                <w:rFonts w:hint="default" w:ascii="Times New Roman" w:hAnsi="Times New Roman" w:eastAsia="仿宋" w:cs="Times New Roman"/>
                <w:snapToGrid w:val="0"/>
                <w:color w:val="000000"/>
                <w:kern w:val="0"/>
                <w:sz w:val="28"/>
                <w:szCs w:val="28"/>
                <w:lang w:eastAsia="en-US"/>
              </w:rPr>
              <w:t>8:00-8：30</w:t>
            </w:r>
          </w:p>
        </w:tc>
        <w:tc>
          <w:tcPr>
            <w:tcW w:w="5163" w:type="dxa"/>
          </w:tcPr>
          <w:p w14:paraId="3CBA0300">
            <w:pPr>
              <w:autoSpaceDE w:val="0"/>
              <w:autoSpaceDN w:val="0"/>
              <w:spacing w:before="165" w:line="231" w:lineRule="auto"/>
              <w:ind w:left="220"/>
              <w:rPr>
                <w:rFonts w:hint="default" w:ascii="Times New Roman" w:hAnsi="Times New Roman" w:eastAsia="仿宋" w:cs="Times New Roman"/>
                <w:snapToGrid w:val="0"/>
                <w:color w:val="000000"/>
                <w:kern w:val="0"/>
                <w:sz w:val="28"/>
                <w:szCs w:val="28"/>
                <w:lang w:eastAsia="zh-CN"/>
              </w:rPr>
            </w:pPr>
            <w:r>
              <w:rPr>
                <w:rFonts w:hint="default" w:ascii="Times New Roman" w:hAnsi="Times New Roman" w:eastAsia="仿宋" w:cs="Times New Roman"/>
                <w:snapToGrid w:val="0"/>
                <w:color w:val="000000"/>
                <w:kern w:val="0"/>
                <w:sz w:val="28"/>
                <w:szCs w:val="28"/>
                <w:lang w:eastAsia="zh-CN"/>
              </w:rPr>
              <w:t>领取试件和焊材，</w:t>
            </w:r>
            <w:r>
              <w:rPr>
                <w:rFonts w:hint="default" w:ascii="Times New Roman" w:hAnsi="Times New Roman" w:eastAsia="仿宋" w:cs="Times New Roman"/>
                <w:sz w:val="28"/>
                <w:szCs w:val="28"/>
                <w:lang w:eastAsia="zh-CN"/>
              </w:rPr>
              <w:t>裁判进场，考生</w:t>
            </w:r>
            <w:r>
              <w:rPr>
                <w:rFonts w:hint="default" w:ascii="Times New Roman" w:hAnsi="Times New Roman" w:eastAsia="仿宋" w:cs="Times New Roman"/>
                <w:snapToGrid w:val="0"/>
                <w:color w:val="000000"/>
                <w:kern w:val="0"/>
                <w:sz w:val="28"/>
                <w:szCs w:val="28"/>
                <w:lang w:eastAsia="zh-CN"/>
              </w:rPr>
              <w:t>进入检录处</w:t>
            </w:r>
          </w:p>
        </w:tc>
      </w:tr>
      <w:tr w14:paraId="3B8A1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jc w:val="center"/>
        </w:trPr>
        <w:tc>
          <w:tcPr>
            <w:tcW w:w="709" w:type="dxa"/>
            <w:vAlign w:val="top"/>
          </w:tcPr>
          <w:p w14:paraId="218C2E97">
            <w:pPr>
              <w:autoSpaceDE w:val="0"/>
              <w:autoSpaceDN w:val="0"/>
              <w:spacing w:before="290" w:line="187" w:lineRule="auto"/>
              <w:ind w:left="259" w:leftChars="0"/>
              <w:rPr>
                <w:rFonts w:hint="default" w:ascii="Times New Roman" w:hAnsi="Times New Roman" w:eastAsia="仿宋" w:cs="Times New Roman"/>
                <w:kern w:val="2"/>
                <w:sz w:val="28"/>
                <w:szCs w:val="28"/>
                <w:lang w:val="en-US" w:eastAsia="en-US" w:bidi="ar-SA"/>
              </w:rPr>
            </w:pPr>
            <w:r>
              <w:rPr>
                <w:rFonts w:hint="default" w:ascii="Times New Roman" w:hAnsi="Times New Roman" w:eastAsia="仿宋" w:cs="Times New Roman"/>
                <w:spacing w:val="-9"/>
                <w:sz w:val="28"/>
                <w:szCs w:val="28"/>
                <w:lang w:eastAsia="en-US"/>
              </w:rPr>
              <w:t>9</w:t>
            </w:r>
          </w:p>
        </w:tc>
        <w:tc>
          <w:tcPr>
            <w:tcW w:w="1374" w:type="dxa"/>
            <w:vMerge w:val="continue"/>
          </w:tcPr>
          <w:p w14:paraId="6C154F13">
            <w:pPr>
              <w:autoSpaceDE w:val="0"/>
              <w:autoSpaceDN w:val="0"/>
              <w:spacing w:before="75" w:line="310" w:lineRule="exact"/>
              <w:ind w:left="180"/>
              <w:rPr>
                <w:rFonts w:hint="default" w:ascii="Times New Roman" w:hAnsi="Times New Roman" w:eastAsia="仿宋" w:cs="Times New Roman"/>
                <w:spacing w:val="4"/>
                <w:position w:val="2"/>
                <w:sz w:val="28"/>
                <w:szCs w:val="28"/>
                <w:lang w:eastAsia="en-US"/>
              </w:rPr>
            </w:pPr>
          </w:p>
        </w:tc>
        <w:tc>
          <w:tcPr>
            <w:tcW w:w="1952" w:type="dxa"/>
            <w:vAlign w:val="center"/>
          </w:tcPr>
          <w:p w14:paraId="072684E6">
            <w:pPr>
              <w:autoSpaceDE w:val="0"/>
              <w:autoSpaceDN w:val="0"/>
              <w:spacing w:before="165" w:line="310" w:lineRule="exact"/>
              <w:ind w:left="196"/>
              <w:jc w:val="center"/>
              <w:rPr>
                <w:rFonts w:hint="default" w:ascii="Times New Roman" w:hAnsi="Times New Roman" w:eastAsia="仿宋" w:cs="Times New Roman"/>
                <w:snapToGrid w:val="0"/>
                <w:color w:val="000000"/>
                <w:kern w:val="0"/>
                <w:sz w:val="28"/>
                <w:szCs w:val="28"/>
                <w:lang w:eastAsia="en-US"/>
              </w:rPr>
            </w:pPr>
            <w:r>
              <w:rPr>
                <w:rFonts w:hint="default" w:ascii="Times New Roman" w:hAnsi="Times New Roman" w:eastAsia="仿宋" w:cs="Times New Roman"/>
                <w:spacing w:val="4"/>
                <w:position w:val="2"/>
                <w:sz w:val="28"/>
                <w:szCs w:val="28"/>
                <w:lang w:eastAsia="en-US"/>
              </w:rPr>
              <w:t>8:30-11:00</w:t>
            </w:r>
          </w:p>
        </w:tc>
        <w:tc>
          <w:tcPr>
            <w:tcW w:w="5163" w:type="dxa"/>
          </w:tcPr>
          <w:p w14:paraId="62C7543E">
            <w:pPr>
              <w:autoSpaceDE w:val="0"/>
              <w:autoSpaceDN w:val="0"/>
              <w:spacing w:before="165" w:line="231" w:lineRule="auto"/>
              <w:ind w:left="220"/>
              <w:rPr>
                <w:rFonts w:hint="default" w:ascii="Times New Roman" w:hAnsi="Times New Roman" w:eastAsia="仿宋" w:cs="Times New Roman"/>
                <w:snapToGrid w:val="0"/>
                <w:color w:val="000000"/>
                <w:kern w:val="0"/>
                <w:sz w:val="28"/>
                <w:szCs w:val="28"/>
                <w:lang w:eastAsia="en-US"/>
              </w:rPr>
            </w:pPr>
            <w:r>
              <w:rPr>
                <w:rFonts w:hint="default" w:ascii="Times New Roman" w:hAnsi="Times New Roman" w:eastAsia="仿宋" w:cs="Times New Roman"/>
                <w:sz w:val="28"/>
                <w:szCs w:val="28"/>
                <w:lang w:eastAsia="en-US"/>
              </w:rPr>
              <w:t>实操考试第四场</w:t>
            </w:r>
          </w:p>
        </w:tc>
      </w:tr>
      <w:tr w14:paraId="33F39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jc w:val="center"/>
        </w:trPr>
        <w:tc>
          <w:tcPr>
            <w:tcW w:w="709" w:type="dxa"/>
            <w:vAlign w:val="top"/>
          </w:tcPr>
          <w:p w14:paraId="33718D15">
            <w:pPr>
              <w:autoSpaceDE w:val="0"/>
              <w:autoSpaceDN w:val="0"/>
              <w:spacing w:before="75" w:line="186" w:lineRule="auto"/>
              <w:ind w:left="259" w:leftChars="0"/>
              <w:rPr>
                <w:rFonts w:hint="default" w:ascii="Times New Roman" w:hAnsi="Times New Roman" w:eastAsia="仿宋" w:cs="Times New Roman"/>
                <w:kern w:val="2"/>
                <w:sz w:val="28"/>
                <w:szCs w:val="28"/>
                <w:lang w:val="en-US" w:eastAsia="en-US" w:bidi="ar-SA"/>
              </w:rPr>
            </w:pPr>
            <w:r>
              <w:rPr>
                <w:rFonts w:hint="default" w:ascii="Times New Roman" w:hAnsi="Times New Roman" w:eastAsia="仿宋" w:cs="Times New Roman"/>
                <w:spacing w:val="-9"/>
                <w:sz w:val="28"/>
                <w:szCs w:val="28"/>
                <w:lang w:eastAsia="en-US"/>
              </w:rPr>
              <w:t>10</w:t>
            </w:r>
          </w:p>
        </w:tc>
        <w:tc>
          <w:tcPr>
            <w:tcW w:w="1374" w:type="dxa"/>
            <w:vMerge w:val="continue"/>
          </w:tcPr>
          <w:p w14:paraId="230A6375">
            <w:pPr>
              <w:autoSpaceDE w:val="0"/>
              <w:autoSpaceDN w:val="0"/>
              <w:spacing w:before="168" w:line="310" w:lineRule="exact"/>
              <w:ind w:left="180"/>
              <w:rPr>
                <w:rFonts w:hint="default" w:ascii="Times New Roman" w:hAnsi="Times New Roman" w:eastAsia="仿宋" w:cs="Times New Roman"/>
                <w:spacing w:val="4"/>
                <w:position w:val="2"/>
                <w:sz w:val="28"/>
                <w:szCs w:val="28"/>
                <w:lang w:eastAsia="en-US"/>
              </w:rPr>
            </w:pPr>
          </w:p>
        </w:tc>
        <w:tc>
          <w:tcPr>
            <w:tcW w:w="1952" w:type="dxa"/>
            <w:vAlign w:val="center"/>
          </w:tcPr>
          <w:p w14:paraId="1B37A425">
            <w:pPr>
              <w:autoSpaceDE w:val="0"/>
              <w:autoSpaceDN w:val="0"/>
              <w:spacing w:before="165" w:line="310" w:lineRule="exact"/>
              <w:ind w:left="196"/>
              <w:jc w:val="center"/>
              <w:rPr>
                <w:rFonts w:hint="default" w:ascii="Times New Roman" w:hAnsi="Times New Roman" w:eastAsia="仿宋" w:cs="Times New Roman"/>
                <w:sz w:val="28"/>
                <w:szCs w:val="28"/>
                <w:lang w:eastAsia="en-US"/>
              </w:rPr>
            </w:pPr>
            <w:r>
              <w:rPr>
                <w:rFonts w:hint="default" w:ascii="Times New Roman" w:hAnsi="Times New Roman" w:eastAsia="仿宋" w:cs="Times New Roman"/>
                <w:spacing w:val="4"/>
                <w:position w:val="2"/>
                <w:sz w:val="28"/>
                <w:szCs w:val="28"/>
                <w:lang w:eastAsia="en-US"/>
              </w:rPr>
              <w:t>11:0</w:t>
            </w:r>
            <w:r>
              <w:rPr>
                <w:rFonts w:hint="default" w:ascii="Times New Roman" w:hAnsi="Times New Roman" w:eastAsia="仿宋" w:cs="Times New Roman"/>
                <w:spacing w:val="2"/>
                <w:position w:val="2"/>
                <w:sz w:val="28"/>
                <w:szCs w:val="28"/>
                <w:lang w:eastAsia="en-US"/>
              </w:rPr>
              <w:t>0-11:30</w:t>
            </w:r>
          </w:p>
        </w:tc>
        <w:tc>
          <w:tcPr>
            <w:tcW w:w="5163" w:type="dxa"/>
          </w:tcPr>
          <w:p w14:paraId="168045A1">
            <w:pPr>
              <w:autoSpaceDE w:val="0"/>
              <w:autoSpaceDN w:val="0"/>
              <w:spacing w:before="165" w:line="232" w:lineRule="auto"/>
              <w:ind w:left="220"/>
              <w:rPr>
                <w:rFonts w:hint="default" w:ascii="Times New Roman" w:hAnsi="Times New Roman" w:eastAsia="仿宋" w:cs="Times New Roman"/>
                <w:sz w:val="28"/>
                <w:szCs w:val="28"/>
                <w:lang w:eastAsia="zh-CN"/>
              </w:rPr>
            </w:pPr>
            <w:r>
              <w:rPr>
                <w:rFonts w:hint="default" w:ascii="Times New Roman" w:hAnsi="Times New Roman" w:eastAsia="仿宋" w:cs="Times New Roman"/>
                <w:snapToGrid w:val="0"/>
                <w:color w:val="000000"/>
                <w:kern w:val="0"/>
                <w:sz w:val="28"/>
                <w:szCs w:val="28"/>
                <w:lang w:eastAsia="zh-CN"/>
              </w:rPr>
              <w:t>领取试件和焊材，</w:t>
            </w:r>
            <w:r>
              <w:rPr>
                <w:rFonts w:hint="default" w:ascii="Times New Roman" w:hAnsi="Times New Roman" w:eastAsia="仿宋" w:cs="Times New Roman"/>
                <w:sz w:val="28"/>
                <w:szCs w:val="28"/>
                <w:lang w:eastAsia="zh-CN"/>
              </w:rPr>
              <w:t>裁判进场，</w:t>
            </w:r>
            <w:r>
              <w:rPr>
                <w:rFonts w:hint="default" w:ascii="Times New Roman" w:hAnsi="Times New Roman" w:eastAsia="仿宋" w:cs="Times New Roman"/>
                <w:snapToGrid w:val="0"/>
                <w:color w:val="000000"/>
                <w:kern w:val="0"/>
                <w:sz w:val="28"/>
                <w:szCs w:val="28"/>
                <w:lang w:eastAsia="zh-CN"/>
              </w:rPr>
              <w:t>考生进入检录处</w:t>
            </w:r>
          </w:p>
        </w:tc>
      </w:tr>
      <w:tr w14:paraId="6DE99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jc w:val="center"/>
        </w:trPr>
        <w:tc>
          <w:tcPr>
            <w:tcW w:w="709" w:type="dxa"/>
            <w:vAlign w:val="top"/>
          </w:tcPr>
          <w:p w14:paraId="19FDC567">
            <w:pPr>
              <w:autoSpaceDE w:val="0"/>
              <w:autoSpaceDN w:val="0"/>
              <w:spacing w:before="208" w:line="187" w:lineRule="auto"/>
              <w:ind w:left="259" w:leftChars="0"/>
              <w:rPr>
                <w:rFonts w:hint="default" w:ascii="Times New Roman" w:hAnsi="Times New Roman" w:eastAsia="仿宋" w:cs="Times New Roman"/>
                <w:kern w:val="2"/>
                <w:sz w:val="28"/>
                <w:szCs w:val="28"/>
                <w:lang w:val="en-US" w:eastAsia="en-US" w:bidi="ar-SA"/>
              </w:rPr>
            </w:pPr>
            <w:r>
              <w:rPr>
                <w:rFonts w:hint="default" w:ascii="Times New Roman" w:hAnsi="Times New Roman" w:eastAsia="仿宋" w:cs="Times New Roman"/>
                <w:spacing w:val="-9"/>
                <w:sz w:val="28"/>
                <w:szCs w:val="28"/>
                <w:lang w:eastAsia="en-US"/>
              </w:rPr>
              <w:t>11</w:t>
            </w:r>
          </w:p>
        </w:tc>
        <w:tc>
          <w:tcPr>
            <w:tcW w:w="1374" w:type="dxa"/>
            <w:vMerge w:val="continue"/>
          </w:tcPr>
          <w:p w14:paraId="7DA7822E">
            <w:pPr>
              <w:autoSpaceDE w:val="0"/>
              <w:autoSpaceDN w:val="0"/>
              <w:spacing w:before="168" w:line="310" w:lineRule="exact"/>
              <w:ind w:left="180"/>
              <w:rPr>
                <w:rFonts w:hint="default" w:ascii="Times New Roman" w:hAnsi="Times New Roman" w:eastAsia="仿宋" w:cs="Times New Roman"/>
                <w:spacing w:val="4"/>
                <w:position w:val="2"/>
                <w:sz w:val="28"/>
                <w:szCs w:val="28"/>
                <w:lang w:eastAsia="en-US"/>
              </w:rPr>
            </w:pPr>
          </w:p>
        </w:tc>
        <w:tc>
          <w:tcPr>
            <w:tcW w:w="1952" w:type="dxa"/>
            <w:vAlign w:val="center"/>
          </w:tcPr>
          <w:p w14:paraId="5537B182">
            <w:pPr>
              <w:autoSpaceDE w:val="0"/>
              <w:autoSpaceDN w:val="0"/>
              <w:spacing w:before="247" w:line="310" w:lineRule="exact"/>
              <w:ind w:left="196"/>
              <w:jc w:val="center"/>
              <w:rPr>
                <w:rFonts w:hint="default" w:ascii="Times New Roman" w:hAnsi="Times New Roman" w:eastAsia="仿宋" w:cs="Times New Roman"/>
                <w:sz w:val="28"/>
                <w:szCs w:val="28"/>
                <w:lang w:eastAsia="en-US"/>
              </w:rPr>
            </w:pPr>
            <w:r>
              <w:rPr>
                <w:rFonts w:hint="default" w:ascii="Times New Roman" w:hAnsi="Times New Roman" w:eastAsia="仿宋" w:cs="Times New Roman"/>
                <w:spacing w:val="4"/>
                <w:position w:val="2"/>
                <w:sz w:val="28"/>
                <w:szCs w:val="28"/>
                <w:lang w:eastAsia="en-US"/>
              </w:rPr>
              <w:t>11:30-14:00</w:t>
            </w:r>
          </w:p>
        </w:tc>
        <w:tc>
          <w:tcPr>
            <w:tcW w:w="5163" w:type="dxa"/>
            <w:vAlign w:val="center"/>
          </w:tcPr>
          <w:p w14:paraId="396E14A8">
            <w:pPr>
              <w:autoSpaceDE w:val="0"/>
              <w:autoSpaceDN w:val="0"/>
              <w:ind w:firstLine="280" w:firstLineChars="100"/>
              <w:rPr>
                <w:rFonts w:hint="default" w:ascii="Times New Roman" w:hAnsi="Times New Roman" w:eastAsia="仿宋" w:cs="Times New Roman"/>
                <w:snapToGrid w:val="0"/>
                <w:color w:val="000000"/>
                <w:kern w:val="0"/>
                <w:sz w:val="28"/>
                <w:szCs w:val="28"/>
                <w:lang w:eastAsia="en-US"/>
              </w:rPr>
            </w:pPr>
            <w:r>
              <w:rPr>
                <w:rFonts w:hint="default" w:ascii="Times New Roman" w:hAnsi="Times New Roman" w:eastAsia="仿宋" w:cs="Times New Roman"/>
                <w:sz w:val="28"/>
                <w:szCs w:val="28"/>
                <w:lang w:eastAsia="en-US"/>
              </w:rPr>
              <w:t>实操考试第五场</w:t>
            </w:r>
          </w:p>
        </w:tc>
      </w:tr>
      <w:tr w14:paraId="60834F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jc w:val="center"/>
        </w:trPr>
        <w:tc>
          <w:tcPr>
            <w:tcW w:w="709" w:type="dxa"/>
            <w:vAlign w:val="top"/>
          </w:tcPr>
          <w:p w14:paraId="797A4DAD">
            <w:pPr>
              <w:autoSpaceDE w:val="0"/>
              <w:autoSpaceDN w:val="0"/>
              <w:spacing w:before="208" w:line="187" w:lineRule="auto"/>
              <w:ind w:left="259" w:leftChars="0"/>
              <w:rPr>
                <w:rFonts w:hint="default" w:ascii="Times New Roman" w:hAnsi="Times New Roman" w:eastAsia="仿宋" w:cs="Times New Roman"/>
                <w:spacing w:val="-9"/>
                <w:kern w:val="2"/>
                <w:sz w:val="28"/>
                <w:szCs w:val="28"/>
                <w:lang w:val="en-US" w:eastAsia="en-US" w:bidi="ar-SA"/>
              </w:rPr>
            </w:pPr>
            <w:r>
              <w:rPr>
                <w:rFonts w:hint="default" w:ascii="Times New Roman" w:hAnsi="Times New Roman" w:eastAsia="仿宋" w:cs="Times New Roman"/>
                <w:spacing w:val="-9"/>
                <w:sz w:val="28"/>
                <w:szCs w:val="28"/>
                <w:lang w:eastAsia="en-US"/>
              </w:rPr>
              <w:t>12</w:t>
            </w:r>
          </w:p>
        </w:tc>
        <w:tc>
          <w:tcPr>
            <w:tcW w:w="1374" w:type="dxa"/>
            <w:vMerge w:val="continue"/>
          </w:tcPr>
          <w:p w14:paraId="56DDC86F">
            <w:pPr>
              <w:autoSpaceDE w:val="0"/>
              <w:autoSpaceDN w:val="0"/>
              <w:spacing w:before="168" w:line="310" w:lineRule="exact"/>
              <w:ind w:left="180"/>
              <w:rPr>
                <w:rFonts w:hint="default" w:ascii="Times New Roman" w:hAnsi="Times New Roman" w:eastAsia="仿宋" w:cs="Times New Roman"/>
                <w:spacing w:val="4"/>
                <w:position w:val="2"/>
                <w:sz w:val="28"/>
                <w:szCs w:val="28"/>
                <w:lang w:eastAsia="en-US"/>
              </w:rPr>
            </w:pPr>
          </w:p>
        </w:tc>
        <w:tc>
          <w:tcPr>
            <w:tcW w:w="1952" w:type="dxa"/>
            <w:vAlign w:val="center"/>
          </w:tcPr>
          <w:p w14:paraId="3591436F">
            <w:pPr>
              <w:autoSpaceDE w:val="0"/>
              <w:autoSpaceDN w:val="0"/>
              <w:spacing w:before="164" w:line="309" w:lineRule="exact"/>
              <w:ind w:left="196"/>
              <w:jc w:val="center"/>
              <w:rPr>
                <w:rFonts w:hint="default" w:ascii="Times New Roman" w:hAnsi="Times New Roman" w:eastAsia="仿宋" w:cs="Times New Roman"/>
                <w:sz w:val="28"/>
                <w:szCs w:val="28"/>
                <w:lang w:eastAsia="en-US"/>
              </w:rPr>
            </w:pPr>
            <w:r>
              <w:rPr>
                <w:rFonts w:hint="default" w:ascii="Times New Roman" w:hAnsi="Times New Roman" w:eastAsia="仿宋" w:cs="Times New Roman"/>
                <w:spacing w:val="4"/>
                <w:position w:val="2"/>
                <w:sz w:val="28"/>
                <w:szCs w:val="28"/>
                <w:lang w:eastAsia="en-US"/>
              </w:rPr>
              <w:t>14:00-14:30</w:t>
            </w:r>
          </w:p>
        </w:tc>
        <w:tc>
          <w:tcPr>
            <w:tcW w:w="5163" w:type="dxa"/>
            <w:vAlign w:val="center"/>
          </w:tcPr>
          <w:p w14:paraId="0652DF6C">
            <w:pPr>
              <w:autoSpaceDE w:val="0"/>
              <w:autoSpaceDN w:val="0"/>
              <w:spacing w:before="164" w:line="231" w:lineRule="auto"/>
              <w:ind w:left="239" w:leftChars="114"/>
              <w:rPr>
                <w:rFonts w:hint="default" w:ascii="Times New Roman" w:hAnsi="Times New Roman" w:eastAsia="仿宋" w:cs="Times New Roman"/>
                <w:sz w:val="28"/>
                <w:szCs w:val="28"/>
                <w:lang w:eastAsia="zh-CN"/>
              </w:rPr>
            </w:pPr>
            <w:r>
              <w:rPr>
                <w:rFonts w:hint="default" w:ascii="Times New Roman" w:hAnsi="Times New Roman" w:eastAsia="仿宋" w:cs="Times New Roman"/>
                <w:snapToGrid w:val="0"/>
                <w:color w:val="000000"/>
                <w:kern w:val="0"/>
                <w:sz w:val="28"/>
                <w:szCs w:val="28"/>
                <w:lang w:eastAsia="zh-CN"/>
              </w:rPr>
              <w:t>领取试件和焊材，</w:t>
            </w:r>
            <w:r>
              <w:rPr>
                <w:rFonts w:hint="default" w:ascii="Times New Roman" w:hAnsi="Times New Roman" w:eastAsia="仿宋" w:cs="Times New Roman"/>
                <w:sz w:val="28"/>
                <w:szCs w:val="28"/>
                <w:lang w:eastAsia="zh-CN"/>
              </w:rPr>
              <w:t>裁判进场，</w:t>
            </w:r>
            <w:r>
              <w:rPr>
                <w:rFonts w:hint="default" w:ascii="Times New Roman" w:hAnsi="Times New Roman" w:eastAsia="仿宋" w:cs="Times New Roman"/>
                <w:snapToGrid w:val="0"/>
                <w:color w:val="000000"/>
                <w:kern w:val="0"/>
                <w:sz w:val="28"/>
                <w:szCs w:val="28"/>
                <w:lang w:eastAsia="zh-CN"/>
              </w:rPr>
              <w:t>考生进入检录处</w:t>
            </w:r>
          </w:p>
        </w:tc>
      </w:tr>
      <w:tr w14:paraId="50B6A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709" w:type="dxa"/>
            <w:vAlign w:val="top"/>
          </w:tcPr>
          <w:p w14:paraId="4CC14AC0">
            <w:pPr>
              <w:autoSpaceDE w:val="0"/>
              <w:autoSpaceDN w:val="0"/>
              <w:spacing w:before="208" w:line="187" w:lineRule="auto"/>
              <w:ind w:left="259" w:leftChars="0"/>
              <w:rPr>
                <w:rFonts w:hint="default" w:ascii="Times New Roman" w:hAnsi="Times New Roman" w:eastAsia="仿宋" w:cs="Times New Roman"/>
                <w:spacing w:val="-9"/>
                <w:kern w:val="2"/>
                <w:sz w:val="28"/>
                <w:szCs w:val="28"/>
                <w:lang w:val="en-US" w:eastAsia="en-US" w:bidi="ar-SA"/>
              </w:rPr>
            </w:pPr>
            <w:r>
              <w:rPr>
                <w:rFonts w:hint="default" w:ascii="Times New Roman" w:hAnsi="Times New Roman" w:eastAsia="仿宋" w:cs="Times New Roman"/>
                <w:spacing w:val="-9"/>
                <w:sz w:val="28"/>
                <w:szCs w:val="28"/>
                <w:lang w:eastAsia="en-US"/>
              </w:rPr>
              <w:t>13</w:t>
            </w:r>
          </w:p>
        </w:tc>
        <w:tc>
          <w:tcPr>
            <w:tcW w:w="1374" w:type="dxa"/>
            <w:vMerge w:val="continue"/>
          </w:tcPr>
          <w:p w14:paraId="5389B2A3">
            <w:pPr>
              <w:autoSpaceDE w:val="0"/>
              <w:autoSpaceDN w:val="0"/>
              <w:spacing w:before="168" w:line="310" w:lineRule="exact"/>
              <w:ind w:left="180"/>
              <w:rPr>
                <w:rFonts w:hint="default" w:ascii="Times New Roman" w:hAnsi="Times New Roman" w:eastAsia="仿宋" w:cs="Times New Roman"/>
                <w:snapToGrid w:val="0"/>
                <w:color w:val="000000"/>
                <w:spacing w:val="4"/>
                <w:kern w:val="0"/>
                <w:position w:val="2"/>
                <w:sz w:val="28"/>
                <w:szCs w:val="28"/>
                <w:lang w:eastAsia="en-US"/>
              </w:rPr>
            </w:pPr>
          </w:p>
        </w:tc>
        <w:tc>
          <w:tcPr>
            <w:tcW w:w="1952" w:type="dxa"/>
            <w:vAlign w:val="center"/>
          </w:tcPr>
          <w:p w14:paraId="578D5E8D">
            <w:pPr>
              <w:autoSpaceDE w:val="0"/>
              <w:autoSpaceDN w:val="0"/>
              <w:spacing w:before="248" w:line="310" w:lineRule="exact"/>
              <w:jc w:val="center"/>
              <w:rPr>
                <w:rFonts w:hint="default" w:ascii="Times New Roman" w:hAnsi="Times New Roman" w:eastAsia="仿宋" w:cs="Times New Roman"/>
                <w:sz w:val="28"/>
                <w:szCs w:val="28"/>
                <w:lang w:eastAsia="en-US"/>
              </w:rPr>
            </w:pPr>
            <w:r>
              <w:rPr>
                <w:rFonts w:hint="default" w:ascii="Times New Roman" w:hAnsi="Times New Roman" w:eastAsia="仿宋" w:cs="Times New Roman"/>
                <w:spacing w:val="4"/>
                <w:position w:val="2"/>
                <w:sz w:val="28"/>
                <w:szCs w:val="28"/>
                <w:lang w:eastAsia="en-US"/>
              </w:rPr>
              <w:t xml:space="preserve"> 14:30-17:00</w:t>
            </w:r>
          </w:p>
        </w:tc>
        <w:tc>
          <w:tcPr>
            <w:tcW w:w="5163" w:type="dxa"/>
            <w:vAlign w:val="center"/>
          </w:tcPr>
          <w:p w14:paraId="38392285">
            <w:pPr>
              <w:autoSpaceDE w:val="0"/>
              <w:autoSpaceDN w:val="0"/>
              <w:ind w:firstLine="280" w:firstLineChars="100"/>
              <w:rPr>
                <w:rFonts w:hint="default" w:ascii="Times New Roman" w:hAnsi="Times New Roman" w:eastAsia="仿宋" w:cs="Times New Roman"/>
                <w:sz w:val="28"/>
                <w:szCs w:val="28"/>
                <w:lang w:eastAsia="en-US"/>
              </w:rPr>
            </w:pPr>
            <w:r>
              <w:rPr>
                <w:rFonts w:hint="default" w:ascii="Times New Roman" w:hAnsi="Times New Roman" w:eastAsia="仿宋" w:cs="Times New Roman"/>
                <w:sz w:val="28"/>
                <w:szCs w:val="28"/>
                <w:lang w:eastAsia="en-US"/>
              </w:rPr>
              <w:t>实操考试第六场</w:t>
            </w:r>
          </w:p>
        </w:tc>
      </w:tr>
      <w:tr w14:paraId="4DDDC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709" w:type="dxa"/>
            <w:vAlign w:val="top"/>
          </w:tcPr>
          <w:p w14:paraId="7F5E3CF3">
            <w:pPr>
              <w:autoSpaceDE w:val="0"/>
              <w:autoSpaceDN w:val="0"/>
              <w:spacing w:before="208" w:line="187" w:lineRule="auto"/>
              <w:ind w:left="259" w:leftChars="0"/>
              <w:rPr>
                <w:rFonts w:hint="default" w:ascii="Times New Roman" w:hAnsi="Times New Roman" w:eastAsia="仿宋" w:cs="Times New Roman"/>
                <w:snapToGrid w:val="0"/>
                <w:color w:val="000000"/>
                <w:spacing w:val="-9"/>
                <w:kern w:val="0"/>
                <w:sz w:val="28"/>
                <w:szCs w:val="28"/>
                <w:lang w:val="en-US" w:eastAsia="en-US" w:bidi="ar-SA"/>
              </w:rPr>
            </w:pPr>
            <w:r>
              <w:rPr>
                <w:rFonts w:hint="default" w:ascii="Times New Roman" w:hAnsi="Times New Roman" w:eastAsia="仿宋" w:cs="Times New Roman"/>
                <w:spacing w:val="-9"/>
                <w:sz w:val="28"/>
                <w:szCs w:val="28"/>
                <w:lang w:eastAsia="en-US"/>
              </w:rPr>
              <w:t>14</w:t>
            </w:r>
          </w:p>
        </w:tc>
        <w:tc>
          <w:tcPr>
            <w:tcW w:w="1374" w:type="dxa"/>
            <w:vMerge w:val="continue"/>
            <w:tcBorders>
              <w:bottom w:val="single" w:color="auto" w:sz="4" w:space="0"/>
            </w:tcBorders>
          </w:tcPr>
          <w:p w14:paraId="4DEB4A2B">
            <w:pPr>
              <w:autoSpaceDE w:val="0"/>
              <w:autoSpaceDN w:val="0"/>
              <w:spacing w:before="168" w:line="310" w:lineRule="exact"/>
              <w:ind w:left="180"/>
              <w:rPr>
                <w:rFonts w:hint="default" w:ascii="Times New Roman" w:hAnsi="Times New Roman" w:eastAsia="仿宋" w:cs="Times New Roman"/>
                <w:snapToGrid w:val="0"/>
                <w:color w:val="000000"/>
                <w:spacing w:val="4"/>
                <w:kern w:val="0"/>
                <w:position w:val="2"/>
                <w:sz w:val="28"/>
                <w:szCs w:val="28"/>
                <w:lang w:eastAsia="en-US"/>
              </w:rPr>
            </w:pPr>
          </w:p>
        </w:tc>
        <w:tc>
          <w:tcPr>
            <w:tcW w:w="1952" w:type="dxa"/>
            <w:vAlign w:val="center"/>
          </w:tcPr>
          <w:p w14:paraId="594A95C6">
            <w:pPr>
              <w:autoSpaceDE w:val="0"/>
              <w:autoSpaceDN w:val="0"/>
              <w:spacing w:before="248" w:line="310" w:lineRule="exact"/>
              <w:jc w:val="center"/>
              <w:rPr>
                <w:rFonts w:hint="default" w:ascii="Times New Roman" w:hAnsi="Times New Roman" w:eastAsia="仿宋" w:cs="Times New Roman"/>
                <w:spacing w:val="4"/>
                <w:position w:val="2"/>
                <w:sz w:val="28"/>
                <w:szCs w:val="28"/>
                <w:lang w:eastAsia="en-US"/>
              </w:rPr>
            </w:pPr>
            <w:r>
              <w:rPr>
                <w:rFonts w:hint="default" w:ascii="Times New Roman" w:hAnsi="Times New Roman" w:eastAsia="仿宋" w:cs="Times New Roman"/>
                <w:spacing w:val="4"/>
                <w:position w:val="2"/>
                <w:sz w:val="28"/>
                <w:szCs w:val="28"/>
                <w:lang w:eastAsia="en-US"/>
              </w:rPr>
              <w:t xml:space="preserve"> 17:00-18:00</w:t>
            </w:r>
          </w:p>
        </w:tc>
        <w:tc>
          <w:tcPr>
            <w:tcW w:w="5163" w:type="dxa"/>
            <w:vAlign w:val="center"/>
          </w:tcPr>
          <w:p w14:paraId="6982C68E">
            <w:pPr>
              <w:autoSpaceDE w:val="0"/>
              <w:autoSpaceDN w:val="0"/>
              <w:ind w:firstLine="280" w:firstLineChars="100"/>
              <w:rPr>
                <w:rFonts w:hint="default" w:ascii="Times New Roman" w:hAnsi="Times New Roman" w:eastAsia="仿宋" w:cs="Times New Roman"/>
                <w:sz w:val="28"/>
                <w:szCs w:val="28"/>
                <w:lang w:eastAsia="en-US"/>
              </w:rPr>
            </w:pPr>
            <w:r>
              <w:rPr>
                <w:rFonts w:hint="default" w:ascii="Times New Roman" w:hAnsi="Times New Roman" w:eastAsia="仿宋" w:cs="Times New Roman"/>
                <w:snapToGrid w:val="0"/>
                <w:color w:val="000000"/>
                <w:kern w:val="0"/>
                <w:sz w:val="28"/>
                <w:szCs w:val="28"/>
                <w:lang w:eastAsia="en-US"/>
              </w:rPr>
              <w:t>考生返程</w:t>
            </w:r>
          </w:p>
        </w:tc>
      </w:tr>
    </w:tbl>
    <w:p w14:paraId="5B05BAB2">
      <w:pPr>
        <w:widowControl/>
        <w:spacing w:line="560" w:lineRule="exact"/>
        <w:jc w:val="left"/>
        <w:rPr>
          <w:rFonts w:hint="default" w:ascii="Times New Roman" w:hAnsi="Times New Roman" w:eastAsia="黑体" w:cs="Times New Roman"/>
          <w:sz w:val="32"/>
          <w:szCs w:val="32"/>
        </w:rPr>
      </w:pPr>
    </w:p>
    <w:p w14:paraId="1EA33FC8">
      <w:pPr>
        <w:widowControl/>
        <w:spacing w:line="560" w:lineRule="exact"/>
        <w:jc w:val="left"/>
        <w:rPr>
          <w:rFonts w:hint="default" w:ascii="Times New Roman" w:hAnsi="Times New Roman" w:eastAsia="黑体" w:cs="Times New Roman"/>
          <w:sz w:val="32"/>
          <w:szCs w:val="32"/>
        </w:rPr>
      </w:pPr>
    </w:p>
    <w:p w14:paraId="3E82E2CB">
      <w:pPr>
        <w:widowControl/>
        <w:spacing w:line="560" w:lineRule="exact"/>
        <w:jc w:val="left"/>
        <w:rPr>
          <w:rFonts w:hint="default" w:ascii="Times New Roman" w:hAnsi="Times New Roman" w:eastAsia="黑体" w:cs="Times New Roman"/>
          <w:sz w:val="30"/>
          <w:szCs w:val="30"/>
        </w:rPr>
      </w:pPr>
      <w:r>
        <w:rPr>
          <w:rFonts w:hint="default" w:ascii="Times New Roman" w:hAnsi="Times New Roman" w:eastAsia="黑体" w:cs="Times New Roman"/>
          <w:sz w:val="30"/>
          <w:szCs w:val="30"/>
        </w:rPr>
        <w:t>附件</w:t>
      </w:r>
      <w:r>
        <w:rPr>
          <w:rFonts w:hint="default" w:ascii="Times New Roman" w:hAnsi="Times New Roman" w:eastAsia="黑体" w:cs="Times New Roman"/>
          <w:sz w:val="30"/>
          <w:szCs w:val="30"/>
          <w:lang w:val="en-US" w:eastAsia="zh-CN"/>
        </w:rPr>
        <w:t>2</w:t>
      </w:r>
    </w:p>
    <w:p w14:paraId="69825C4B">
      <w:pPr>
        <w:widowControl/>
        <w:spacing w:line="560" w:lineRule="exact"/>
        <w:jc w:val="center"/>
        <w:rPr>
          <w:rFonts w:hint="default" w:ascii="Times New Roman" w:hAnsi="Times New Roman" w:eastAsia="方正小标宋简体" w:cs="Times New Roman"/>
          <w:sz w:val="44"/>
          <w:szCs w:val="44"/>
        </w:rPr>
      </w:pPr>
    </w:p>
    <w:p w14:paraId="464BFA84">
      <w:pPr>
        <w:widowControl/>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焊工比赛实作题单项焊缝评分汇总</w:t>
      </w:r>
      <w:r>
        <w:rPr>
          <w:rFonts w:hint="default" w:ascii="Times New Roman" w:hAnsi="Times New Roman" w:eastAsia="方正小标宋简体" w:cs="Times New Roman"/>
          <w:sz w:val="44"/>
          <w:szCs w:val="44"/>
        </w:rPr>
        <w:br w:type="textWrapping"/>
      </w:r>
    </w:p>
    <w:p w14:paraId="400E8AAB">
      <w:pPr>
        <w:widowControl/>
        <w:spacing w:line="560" w:lineRule="exact"/>
        <w:rPr>
          <w:rFonts w:hint="default" w:ascii="Times New Roman" w:hAnsi="Times New Roman" w:eastAsia="方正小标宋简体" w:cs="Times New Roman"/>
          <w:sz w:val="44"/>
          <w:szCs w:val="44"/>
        </w:rPr>
      </w:pPr>
      <w:r>
        <w:rPr>
          <w:rFonts w:hint="default" w:ascii="Times New Roman" w:hAnsi="Times New Roman" w:eastAsia="黑体" w:cs="Times New Roman"/>
          <w:bCs/>
          <w:sz w:val="28"/>
          <w:szCs w:val="28"/>
        </w:rPr>
        <w:t xml:space="preserve">明码号：                            </w:t>
      </w:r>
      <w:r>
        <w:rPr>
          <w:rFonts w:hint="default" w:ascii="Times New Roman" w:hAnsi="Times New Roman" w:eastAsia="黑体" w:cs="Times New Roman"/>
          <w:bCs/>
          <w:sz w:val="28"/>
          <w:szCs w:val="28"/>
          <w:lang w:val="en-US" w:eastAsia="zh-CN"/>
        </w:rPr>
        <w:t xml:space="preserve">   </w:t>
      </w:r>
      <w:r>
        <w:rPr>
          <w:rFonts w:hint="default" w:ascii="Times New Roman" w:hAnsi="Times New Roman" w:eastAsia="黑体" w:cs="Times New Roman"/>
          <w:bCs/>
          <w:sz w:val="28"/>
          <w:szCs w:val="28"/>
        </w:rPr>
        <w:t xml:space="preserve">   统分：</w:t>
      </w:r>
    </w:p>
    <w:tbl>
      <w:tblPr>
        <w:tblStyle w:val="15"/>
        <w:tblW w:w="8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275"/>
        <w:gridCol w:w="1418"/>
        <w:gridCol w:w="1417"/>
        <w:gridCol w:w="1560"/>
        <w:gridCol w:w="1637"/>
      </w:tblGrid>
      <w:tr w14:paraId="784F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exact"/>
          <w:jc w:val="center"/>
        </w:trPr>
        <w:tc>
          <w:tcPr>
            <w:tcW w:w="1511" w:type="dxa"/>
            <w:vAlign w:val="center"/>
          </w:tcPr>
          <w:p w14:paraId="6A46762D">
            <w:pPr>
              <w:spacing w:line="560" w:lineRule="exact"/>
              <w:jc w:val="center"/>
              <w:rPr>
                <w:rFonts w:hint="default" w:ascii="Times New Roman" w:hAnsi="Times New Roman" w:cs="Times New Roman" w:eastAsiaTheme="minorEastAsia"/>
                <w:bCs/>
                <w:sz w:val="28"/>
                <w:szCs w:val="28"/>
              </w:rPr>
            </w:pPr>
          </w:p>
        </w:tc>
        <w:tc>
          <w:tcPr>
            <w:tcW w:w="2693" w:type="dxa"/>
            <w:gridSpan w:val="2"/>
            <w:vAlign w:val="center"/>
          </w:tcPr>
          <w:p w14:paraId="2CAB1F3D">
            <w:pPr>
              <w:spacing w:line="560" w:lineRule="exact"/>
              <w:jc w:val="center"/>
              <w:rPr>
                <w:rFonts w:hint="default" w:ascii="Times New Roman" w:hAnsi="Times New Roman" w:cs="Times New Roman" w:eastAsiaTheme="minorEastAsia"/>
                <w:bCs/>
                <w:sz w:val="28"/>
                <w:szCs w:val="28"/>
              </w:rPr>
            </w:pPr>
            <w:r>
              <w:rPr>
                <w:rFonts w:hint="default" w:ascii="Times New Roman" w:hAnsi="Times New Roman" w:cs="Times New Roman" w:eastAsiaTheme="minorEastAsia"/>
                <w:bCs/>
                <w:sz w:val="28"/>
                <w:szCs w:val="28"/>
              </w:rPr>
              <w:t>板对接</w:t>
            </w:r>
          </w:p>
        </w:tc>
        <w:tc>
          <w:tcPr>
            <w:tcW w:w="2977" w:type="dxa"/>
            <w:gridSpan w:val="2"/>
            <w:vAlign w:val="center"/>
          </w:tcPr>
          <w:p w14:paraId="2DE43CD4">
            <w:pPr>
              <w:spacing w:line="560" w:lineRule="exact"/>
              <w:jc w:val="center"/>
              <w:rPr>
                <w:rFonts w:hint="default" w:ascii="Times New Roman" w:hAnsi="Times New Roman" w:cs="Times New Roman" w:eastAsiaTheme="minorEastAsia"/>
                <w:bCs/>
                <w:sz w:val="28"/>
                <w:szCs w:val="28"/>
              </w:rPr>
            </w:pPr>
            <w:r>
              <w:rPr>
                <w:rFonts w:hint="default" w:ascii="Times New Roman" w:hAnsi="Times New Roman" w:cs="Times New Roman" w:eastAsiaTheme="minorEastAsia"/>
                <w:bCs/>
                <w:sz w:val="28"/>
                <w:szCs w:val="28"/>
              </w:rPr>
              <w:t>管对接</w:t>
            </w:r>
          </w:p>
        </w:tc>
        <w:tc>
          <w:tcPr>
            <w:tcW w:w="1637" w:type="dxa"/>
            <w:vAlign w:val="center"/>
          </w:tcPr>
          <w:p w14:paraId="4748E91A">
            <w:pPr>
              <w:spacing w:line="560" w:lineRule="exact"/>
              <w:jc w:val="center"/>
              <w:rPr>
                <w:rFonts w:hint="default" w:ascii="Times New Roman" w:hAnsi="Times New Roman" w:cs="Times New Roman" w:eastAsiaTheme="minorEastAsia"/>
                <w:bCs/>
                <w:sz w:val="28"/>
                <w:szCs w:val="28"/>
              </w:rPr>
            </w:pPr>
            <w:r>
              <w:rPr>
                <w:rFonts w:hint="default" w:ascii="Times New Roman" w:hAnsi="Times New Roman" w:cs="Times New Roman" w:eastAsiaTheme="minorEastAsia"/>
                <w:bCs/>
                <w:sz w:val="28"/>
                <w:szCs w:val="28"/>
              </w:rPr>
              <w:t>总分</w:t>
            </w:r>
          </w:p>
        </w:tc>
      </w:tr>
      <w:tr w14:paraId="22C1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511" w:type="dxa"/>
            <w:vAlign w:val="center"/>
          </w:tcPr>
          <w:p w14:paraId="0BC38FA8">
            <w:pPr>
              <w:spacing w:line="560" w:lineRule="exact"/>
              <w:jc w:val="center"/>
              <w:rPr>
                <w:rFonts w:hint="default" w:ascii="Times New Roman" w:hAnsi="Times New Roman" w:cs="Times New Roman" w:eastAsiaTheme="minorEastAsia"/>
                <w:bCs/>
                <w:sz w:val="28"/>
                <w:szCs w:val="28"/>
              </w:rPr>
            </w:pPr>
          </w:p>
        </w:tc>
        <w:tc>
          <w:tcPr>
            <w:tcW w:w="1275" w:type="dxa"/>
            <w:vAlign w:val="center"/>
          </w:tcPr>
          <w:p w14:paraId="4C95CDFE">
            <w:pPr>
              <w:spacing w:line="560" w:lineRule="exact"/>
              <w:jc w:val="center"/>
              <w:rPr>
                <w:rFonts w:hint="default" w:ascii="Times New Roman" w:hAnsi="Times New Roman" w:cs="Times New Roman" w:eastAsiaTheme="minorEastAsia"/>
                <w:bCs/>
                <w:sz w:val="28"/>
                <w:szCs w:val="28"/>
              </w:rPr>
            </w:pPr>
            <w:r>
              <w:rPr>
                <w:rFonts w:hint="default" w:ascii="Times New Roman" w:hAnsi="Times New Roman" w:cs="Times New Roman" w:eastAsiaTheme="minorEastAsia"/>
                <w:bCs/>
                <w:sz w:val="28"/>
                <w:szCs w:val="28"/>
              </w:rPr>
              <w:t>外观</w:t>
            </w:r>
          </w:p>
        </w:tc>
        <w:tc>
          <w:tcPr>
            <w:tcW w:w="1418" w:type="dxa"/>
            <w:vAlign w:val="center"/>
          </w:tcPr>
          <w:p w14:paraId="2CCD20C0">
            <w:pPr>
              <w:spacing w:line="560" w:lineRule="exact"/>
              <w:jc w:val="center"/>
              <w:rPr>
                <w:rFonts w:hint="default" w:ascii="Times New Roman" w:hAnsi="Times New Roman" w:cs="Times New Roman" w:eastAsiaTheme="minorEastAsia"/>
                <w:bCs/>
                <w:sz w:val="28"/>
                <w:szCs w:val="28"/>
              </w:rPr>
            </w:pPr>
            <w:r>
              <w:rPr>
                <w:rFonts w:hint="default" w:ascii="Times New Roman" w:hAnsi="Times New Roman" w:cs="Times New Roman" w:eastAsiaTheme="minorEastAsia"/>
                <w:bCs/>
                <w:sz w:val="28"/>
                <w:szCs w:val="28"/>
              </w:rPr>
              <w:t>探伤</w:t>
            </w:r>
          </w:p>
        </w:tc>
        <w:tc>
          <w:tcPr>
            <w:tcW w:w="1417" w:type="dxa"/>
            <w:vAlign w:val="center"/>
          </w:tcPr>
          <w:p w14:paraId="15576D3C">
            <w:pPr>
              <w:spacing w:line="560" w:lineRule="exact"/>
              <w:jc w:val="center"/>
              <w:rPr>
                <w:rFonts w:hint="default" w:ascii="Times New Roman" w:hAnsi="Times New Roman" w:cs="Times New Roman" w:eastAsiaTheme="minorEastAsia"/>
                <w:bCs/>
                <w:sz w:val="28"/>
                <w:szCs w:val="28"/>
              </w:rPr>
            </w:pPr>
            <w:r>
              <w:rPr>
                <w:rFonts w:hint="default" w:ascii="Times New Roman" w:hAnsi="Times New Roman" w:cs="Times New Roman" w:eastAsiaTheme="minorEastAsia"/>
                <w:bCs/>
                <w:sz w:val="28"/>
                <w:szCs w:val="28"/>
              </w:rPr>
              <w:t>外观</w:t>
            </w:r>
          </w:p>
        </w:tc>
        <w:tc>
          <w:tcPr>
            <w:tcW w:w="1560" w:type="dxa"/>
            <w:vAlign w:val="center"/>
          </w:tcPr>
          <w:p w14:paraId="2BB6C53E">
            <w:pPr>
              <w:spacing w:line="560" w:lineRule="exact"/>
              <w:jc w:val="center"/>
              <w:rPr>
                <w:rFonts w:hint="default" w:ascii="Times New Roman" w:hAnsi="Times New Roman" w:cs="Times New Roman" w:eastAsiaTheme="minorEastAsia"/>
                <w:bCs/>
                <w:sz w:val="28"/>
                <w:szCs w:val="28"/>
              </w:rPr>
            </w:pPr>
            <w:r>
              <w:rPr>
                <w:rFonts w:hint="default" w:ascii="Times New Roman" w:hAnsi="Times New Roman" w:cs="Times New Roman" w:eastAsiaTheme="minorEastAsia"/>
                <w:bCs/>
                <w:sz w:val="28"/>
                <w:szCs w:val="28"/>
              </w:rPr>
              <w:t>探伤</w:t>
            </w:r>
          </w:p>
        </w:tc>
        <w:tc>
          <w:tcPr>
            <w:tcW w:w="1637" w:type="dxa"/>
            <w:vAlign w:val="center"/>
          </w:tcPr>
          <w:p w14:paraId="3F526E89">
            <w:pPr>
              <w:spacing w:line="560" w:lineRule="exact"/>
              <w:jc w:val="center"/>
              <w:rPr>
                <w:rFonts w:hint="default" w:ascii="Times New Roman" w:hAnsi="Times New Roman" w:cs="Times New Roman" w:eastAsiaTheme="minorEastAsia"/>
                <w:bCs/>
                <w:sz w:val="28"/>
                <w:szCs w:val="28"/>
              </w:rPr>
            </w:pPr>
          </w:p>
        </w:tc>
      </w:tr>
      <w:tr w14:paraId="682B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1511" w:type="dxa"/>
            <w:vAlign w:val="center"/>
          </w:tcPr>
          <w:p w14:paraId="1DA92B25">
            <w:pPr>
              <w:spacing w:line="560" w:lineRule="exact"/>
              <w:jc w:val="center"/>
              <w:rPr>
                <w:rFonts w:hint="default" w:ascii="Times New Roman" w:hAnsi="Times New Roman" w:cs="Times New Roman" w:eastAsiaTheme="minorEastAsia"/>
                <w:bCs/>
                <w:sz w:val="28"/>
                <w:szCs w:val="28"/>
              </w:rPr>
            </w:pPr>
            <w:r>
              <w:rPr>
                <w:rFonts w:hint="default" w:ascii="Times New Roman" w:hAnsi="Times New Roman" w:cs="Times New Roman" w:eastAsiaTheme="minorEastAsia"/>
                <w:bCs/>
                <w:sz w:val="28"/>
                <w:szCs w:val="28"/>
              </w:rPr>
              <w:t>得分</w:t>
            </w:r>
          </w:p>
        </w:tc>
        <w:tc>
          <w:tcPr>
            <w:tcW w:w="1275" w:type="dxa"/>
            <w:vAlign w:val="center"/>
          </w:tcPr>
          <w:p w14:paraId="0C18C6E0">
            <w:pPr>
              <w:spacing w:line="560" w:lineRule="exact"/>
              <w:jc w:val="center"/>
              <w:rPr>
                <w:rFonts w:hint="default" w:ascii="Times New Roman" w:hAnsi="Times New Roman" w:cs="Times New Roman" w:eastAsiaTheme="minorEastAsia"/>
                <w:bCs/>
                <w:sz w:val="28"/>
                <w:szCs w:val="28"/>
              </w:rPr>
            </w:pPr>
          </w:p>
        </w:tc>
        <w:tc>
          <w:tcPr>
            <w:tcW w:w="1418" w:type="dxa"/>
            <w:vAlign w:val="center"/>
          </w:tcPr>
          <w:p w14:paraId="7095B178">
            <w:pPr>
              <w:spacing w:line="560" w:lineRule="exact"/>
              <w:jc w:val="center"/>
              <w:rPr>
                <w:rFonts w:hint="default" w:ascii="Times New Roman" w:hAnsi="Times New Roman" w:cs="Times New Roman" w:eastAsiaTheme="minorEastAsia"/>
                <w:bCs/>
                <w:sz w:val="28"/>
                <w:szCs w:val="28"/>
              </w:rPr>
            </w:pPr>
          </w:p>
        </w:tc>
        <w:tc>
          <w:tcPr>
            <w:tcW w:w="1417" w:type="dxa"/>
            <w:vAlign w:val="center"/>
          </w:tcPr>
          <w:p w14:paraId="5CC790C4">
            <w:pPr>
              <w:spacing w:line="560" w:lineRule="exact"/>
              <w:jc w:val="center"/>
              <w:rPr>
                <w:rFonts w:hint="default" w:ascii="Times New Roman" w:hAnsi="Times New Roman" w:cs="Times New Roman" w:eastAsiaTheme="minorEastAsia"/>
                <w:bCs/>
                <w:sz w:val="28"/>
                <w:szCs w:val="28"/>
              </w:rPr>
            </w:pPr>
          </w:p>
        </w:tc>
        <w:tc>
          <w:tcPr>
            <w:tcW w:w="1560" w:type="dxa"/>
            <w:vAlign w:val="center"/>
          </w:tcPr>
          <w:p w14:paraId="6C68B4DA">
            <w:pPr>
              <w:spacing w:line="560" w:lineRule="exact"/>
              <w:jc w:val="center"/>
              <w:rPr>
                <w:rFonts w:hint="default" w:ascii="Times New Roman" w:hAnsi="Times New Roman" w:cs="Times New Roman" w:eastAsiaTheme="minorEastAsia"/>
                <w:bCs/>
                <w:sz w:val="28"/>
                <w:szCs w:val="28"/>
              </w:rPr>
            </w:pPr>
          </w:p>
        </w:tc>
        <w:tc>
          <w:tcPr>
            <w:tcW w:w="1637" w:type="dxa"/>
            <w:vAlign w:val="center"/>
          </w:tcPr>
          <w:p w14:paraId="5EBF7E8E">
            <w:pPr>
              <w:spacing w:line="560" w:lineRule="exact"/>
              <w:jc w:val="center"/>
              <w:rPr>
                <w:rFonts w:hint="default" w:ascii="Times New Roman" w:hAnsi="Times New Roman" w:cs="Times New Roman" w:eastAsiaTheme="minorEastAsia"/>
                <w:bCs/>
                <w:sz w:val="28"/>
                <w:szCs w:val="28"/>
              </w:rPr>
            </w:pPr>
          </w:p>
        </w:tc>
      </w:tr>
    </w:tbl>
    <w:p w14:paraId="4CB274BF">
      <w:pPr>
        <w:spacing w:line="560" w:lineRule="exact"/>
        <w:rPr>
          <w:rFonts w:hint="default" w:ascii="Times New Roman" w:hAnsi="Times New Roman" w:eastAsia="黑体" w:cs="Times New Roman"/>
          <w:bCs/>
          <w:sz w:val="28"/>
          <w:szCs w:val="24"/>
        </w:rPr>
      </w:pPr>
    </w:p>
    <w:p w14:paraId="7BEC961C">
      <w:pPr>
        <w:spacing w:line="560" w:lineRule="exact"/>
        <w:ind w:firstLine="840" w:firstLineChars="300"/>
        <w:rPr>
          <w:rFonts w:hint="default" w:ascii="Times New Roman" w:hAnsi="Times New Roman" w:eastAsia="黑体" w:cs="Times New Roman"/>
          <w:bCs/>
          <w:sz w:val="28"/>
          <w:szCs w:val="24"/>
          <w:u w:val="single"/>
        </w:rPr>
      </w:pPr>
      <w:r>
        <w:rPr>
          <w:rFonts w:hint="default" w:ascii="Times New Roman" w:hAnsi="Times New Roman" w:eastAsia="黑体" w:cs="Times New Roman"/>
          <w:bCs/>
          <w:sz w:val="28"/>
          <w:szCs w:val="24"/>
        </w:rPr>
        <w:t xml:space="preserve">裁判员签字：  </w:t>
      </w:r>
    </w:p>
    <w:p w14:paraId="02301E58">
      <w:pPr>
        <w:spacing w:line="560" w:lineRule="exact"/>
        <w:jc w:val="center"/>
        <w:rPr>
          <w:rFonts w:hint="default" w:ascii="Times New Roman" w:hAnsi="Times New Roman" w:eastAsia="黑体" w:cs="Times New Roman"/>
          <w:bCs/>
          <w:sz w:val="28"/>
          <w:szCs w:val="28"/>
        </w:rPr>
      </w:pPr>
    </w:p>
    <w:p w14:paraId="2A23367A">
      <w:pPr>
        <w:spacing w:line="560" w:lineRule="exact"/>
        <w:jc w:val="center"/>
        <w:rPr>
          <w:rFonts w:hint="default" w:ascii="Times New Roman" w:hAnsi="Times New Roman" w:eastAsia="黑体" w:cs="Times New Roman"/>
          <w:bCs/>
          <w:sz w:val="28"/>
          <w:szCs w:val="28"/>
        </w:rPr>
      </w:pPr>
    </w:p>
    <w:p w14:paraId="68AD8D59">
      <w:pPr>
        <w:spacing w:line="560" w:lineRule="exact"/>
        <w:ind w:right="-185" w:rightChars="-88"/>
        <w:jc w:val="left"/>
        <w:rPr>
          <w:rFonts w:hint="default" w:ascii="Times New Roman" w:hAnsi="Times New Roman" w:eastAsia="仿宋_GB2312" w:cs="Times New Roman"/>
          <w:b/>
          <w:sz w:val="32"/>
          <w:szCs w:val="32"/>
        </w:rPr>
      </w:pPr>
    </w:p>
    <w:p w14:paraId="28E151F5">
      <w:pPr>
        <w:spacing w:line="560" w:lineRule="exact"/>
        <w:ind w:right="-185" w:rightChars="-88"/>
        <w:jc w:val="left"/>
        <w:rPr>
          <w:rFonts w:hint="default" w:ascii="Times New Roman" w:hAnsi="Times New Roman" w:eastAsia="仿宋_GB2312" w:cs="Times New Roman"/>
          <w:b/>
          <w:sz w:val="32"/>
          <w:szCs w:val="32"/>
        </w:rPr>
      </w:pPr>
    </w:p>
    <w:p w14:paraId="56EB993E">
      <w:pPr>
        <w:spacing w:line="560" w:lineRule="exact"/>
        <w:ind w:right="-185" w:rightChars="-88"/>
        <w:jc w:val="left"/>
        <w:rPr>
          <w:rFonts w:hint="default" w:ascii="Times New Roman" w:hAnsi="Times New Roman" w:eastAsia="仿宋_GB2312" w:cs="Times New Roman"/>
          <w:b/>
          <w:sz w:val="32"/>
          <w:szCs w:val="32"/>
        </w:rPr>
      </w:pPr>
    </w:p>
    <w:p w14:paraId="0D1DD0B2">
      <w:pPr>
        <w:spacing w:line="560" w:lineRule="exact"/>
        <w:ind w:right="-185" w:rightChars="-88"/>
        <w:jc w:val="left"/>
        <w:rPr>
          <w:rFonts w:hint="default" w:ascii="Times New Roman" w:hAnsi="Times New Roman" w:eastAsia="仿宋_GB2312" w:cs="Times New Roman"/>
          <w:b/>
          <w:sz w:val="32"/>
          <w:szCs w:val="32"/>
        </w:rPr>
      </w:pPr>
    </w:p>
    <w:p w14:paraId="50DCEDD3">
      <w:pPr>
        <w:spacing w:line="560" w:lineRule="exact"/>
        <w:ind w:right="-185" w:rightChars="-88"/>
        <w:jc w:val="left"/>
        <w:rPr>
          <w:rFonts w:hint="default" w:ascii="Times New Roman" w:hAnsi="Times New Roman" w:eastAsia="仿宋_GB2312" w:cs="Times New Roman"/>
          <w:b/>
          <w:sz w:val="32"/>
          <w:szCs w:val="32"/>
        </w:rPr>
      </w:pPr>
    </w:p>
    <w:p w14:paraId="598BEB47">
      <w:pPr>
        <w:spacing w:line="560" w:lineRule="exact"/>
        <w:ind w:right="-185" w:rightChars="-88"/>
        <w:jc w:val="left"/>
        <w:rPr>
          <w:rFonts w:hint="default" w:ascii="Times New Roman" w:hAnsi="Times New Roman" w:eastAsia="仿宋_GB2312" w:cs="Times New Roman"/>
          <w:b/>
          <w:sz w:val="32"/>
          <w:szCs w:val="32"/>
        </w:rPr>
      </w:pPr>
    </w:p>
    <w:p w14:paraId="0CC0A11B">
      <w:pPr>
        <w:spacing w:line="560" w:lineRule="exact"/>
        <w:ind w:right="-185" w:rightChars="-88"/>
        <w:jc w:val="left"/>
        <w:rPr>
          <w:rFonts w:hint="default" w:ascii="Times New Roman" w:hAnsi="Times New Roman" w:eastAsia="仿宋_GB2312" w:cs="Times New Roman"/>
          <w:b/>
          <w:sz w:val="32"/>
          <w:szCs w:val="32"/>
        </w:rPr>
      </w:pPr>
    </w:p>
    <w:p w14:paraId="4FEB2FAB">
      <w:pPr>
        <w:spacing w:line="560" w:lineRule="exact"/>
        <w:ind w:right="-185" w:rightChars="-88"/>
        <w:jc w:val="left"/>
        <w:rPr>
          <w:rFonts w:hint="default" w:ascii="Times New Roman" w:hAnsi="Times New Roman" w:eastAsia="仿宋_GB2312" w:cs="Times New Roman"/>
          <w:b/>
          <w:sz w:val="32"/>
          <w:szCs w:val="32"/>
        </w:rPr>
      </w:pPr>
    </w:p>
    <w:p w14:paraId="59C2C2BD">
      <w:pPr>
        <w:spacing w:before="150" w:line="560" w:lineRule="exact"/>
        <w:jc w:val="left"/>
        <w:rPr>
          <w:rFonts w:hint="default" w:ascii="Times New Roman" w:hAnsi="Times New Roman" w:eastAsia="仿宋_GB2312" w:cs="Times New Roman"/>
          <w:b/>
          <w:sz w:val="32"/>
          <w:szCs w:val="32"/>
          <w:highlight w:val="none"/>
          <w:lang w:val="en-US" w:eastAsia="zh-CN"/>
        </w:rPr>
      </w:pPr>
      <w:bookmarkStart w:id="2" w:name="OLE_LINK1"/>
      <w:r>
        <w:rPr>
          <w:rFonts w:hint="default" w:ascii="Times New Roman" w:hAnsi="Times New Roman" w:eastAsia="黑体" w:cs="Times New Roman"/>
          <w:sz w:val="30"/>
          <w:szCs w:val="30"/>
        </w:rPr>
        <w:t>附件</w:t>
      </w:r>
      <w:r>
        <w:rPr>
          <w:rFonts w:hint="default" w:ascii="Times New Roman" w:hAnsi="Times New Roman" w:eastAsia="黑体" w:cs="Times New Roman"/>
          <w:sz w:val="30"/>
          <w:szCs w:val="30"/>
          <w:lang w:val="en-US" w:eastAsia="zh-CN"/>
        </w:rPr>
        <w:t>3</w:t>
      </w:r>
      <w:r>
        <w:rPr>
          <w:rFonts w:hint="default" w:ascii="Times New Roman" w:hAnsi="Times New Roman" w:eastAsia="仿宋_GB2312" w:cs="Times New Roman"/>
          <w:b/>
          <w:sz w:val="30"/>
          <w:szCs w:val="30"/>
        </w:rPr>
        <w:t xml:space="preserve">     </w:t>
      </w:r>
      <w:r>
        <w:rPr>
          <w:rFonts w:hint="default" w:ascii="Times New Roman" w:hAnsi="Times New Roman" w:eastAsia="仿宋_GB2312" w:cs="Times New Roman"/>
          <w:b/>
          <w:sz w:val="32"/>
          <w:szCs w:val="32"/>
        </w:rPr>
        <w:t xml:space="preserve"> </w:t>
      </w:r>
      <w:r>
        <w:rPr>
          <w:rFonts w:hint="default" w:ascii="Times New Roman" w:hAnsi="Times New Roman" w:eastAsia="仿宋_GB2312" w:cs="Times New Roman"/>
          <w:b/>
          <w:sz w:val="32"/>
          <w:szCs w:val="32"/>
          <w:highlight w:val="none"/>
        </w:rPr>
        <w:t xml:space="preserve">      </w:t>
      </w:r>
      <w:r>
        <w:rPr>
          <w:rFonts w:hint="default" w:ascii="Times New Roman" w:hAnsi="Times New Roman" w:eastAsia="仿宋_GB2312" w:cs="Times New Roman"/>
          <w:b/>
          <w:sz w:val="32"/>
          <w:szCs w:val="32"/>
          <w:highlight w:val="none"/>
          <w:lang w:val="en-US" w:eastAsia="zh-CN"/>
        </w:rPr>
        <w:t xml:space="preserve">  </w:t>
      </w:r>
    </w:p>
    <w:p w14:paraId="6082B87F">
      <w:pPr>
        <w:spacing w:before="150" w:line="560" w:lineRule="exact"/>
        <w:jc w:val="center"/>
        <w:rPr>
          <w:rFonts w:hint="default" w:ascii="Times New Roman" w:hAnsi="Times New Roman" w:eastAsia="方正小标宋简体" w:cs="Times New Roman"/>
          <w:sz w:val="44"/>
          <w:highlight w:val="none"/>
        </w:rPr>
      </w:pPr>
      <w:r>
        <w:rPr>
          <w:rFonts w:hint="default" w:ascii="Times New Roman" w:hAnsi="Times New Roman" w:eastAsia="方正小标宋简体" w:cs="Times New Roman"/>
          <w:sz w:val="44"/>
          <w:highlight w:val="none"/>
        </w:rPr>
        <w:t>外观评分表（一）</w:t>
      </w:r>
    </w:p>
    <w:bookmarkEnd w:id="2"/>
    <w:p w14:paraId="0B2EFCFF">
      <w:pPr>
        <w:spacing w:line="560" w:lineRule="exact"/>
        <w:ind w:left="0" w:leftChars="0" w:right="-185" w:rightChars="-88" w:firstLine="218" w:firstLineChars="78"/>
        <w:jc w:val="lef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项目：板对接        规格 δ=12mm</w:t>
      </w:r>
    </w:p>
    <w:p w14:paraId="31995C86">
      <w:pPr>
        <w:autoSpaceDE w:val="0"/>
        <w:autoSpaceDN w:val="0"/>
        <w:ind w:left="0" w:leftChars="0" w:firstLine="218" w:firstLineChars="78"/>
        <w:jc w:val="left"/>
        <w:rPr>
          <w:rFonts w:hint="default" w:ascii="Times New Roman" w:hAnsi="Times New Roman" w:cs="Times New Roman" w:eastAsiaTheme="majorEastAsia"/>
          <w:kern w:val="0"/>
          <w:sz w:val="28"/>
          <w:szCs w:val="28"/>
          <w:lang w:bidi="en-US"/>
        </w:rPr>
      </w:pPr>
      <w:r>
        <w:rPr>
          <w:rFonts w:hint="default" w:ascii="Times New Roman" w:hAnsi="Times New Roman" w:cs="Times New Roman" w:eastAsiaTheme="majorEastAsia"/>
          <w:kern w:val="0"/>
          <w:sz w:val="28"/>
          <w:szCs w:val="28"/>
          <w:lang w:bidi="en-US"/>
        </w:rPr>
        <w:t>试件明码：（        ）                      本项得分：</w:t>
      </w:r>
    </w:p>
    <w:tbl>
      <w:tblPr>
        <w:tblStyle w:val="40"/>
        <w:tblW w:w="946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77"/>
        <w:gridCol w:w="1063"/>
        <w:gridCol w:w="947"/>
        <w:gridCol w:w="1242"/>
        <w:gridCol w:w="361"/>
        <w:gridCol w:w="901"/>
        <w:gridCol w:w="1261"/>
        <w:gridCol w:w="902"/>
        <w:gridCol w:w="817"/>
        <w:gridCol w:w="896"/>
      </w:tblGrid>
      <w:tr w14:paraId="35D40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restart"/>
            <w:tcBorders>
              <w:tl2br w:val="nil"/>
              <w:tr2bl w:val="nil"/>
            </w:tcBorders>
            <w:vAlign w:val="center"/>
          </w:tcPr>
          <w:p w14:paraId="294B3B9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检查项目</w:t>
            </w:r>
          </w:p>
        </w:tc>
        <w:tc>
          <w:tcPr>
            <w:tcW w:w="1064" w:type="dxa"/>
            <w:vMerge w:val="restart"/>
            <w:tcBorders>
              <w:tl2br w:val="nil"/>
              <w:tr2bl w:val="nil"/>
            </w:tcBorders>
            <w:vAlign w:val="center"/>
          </w:tcPr>
          <w:p w14:paraId="56B89568">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评判标准</w:t>
            </w:r>
          </w:p>
          <w:p w14:paraId="668D0158">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及得分</w:t>
            </w:r>
          </w:p>
        </w:tc>
        <w:tc>
          <w:tcPr>
            <w:tcW w:w="4712" w:type="dxa"/>
            <w:gridSpan w:val="5"/>
            <w:tcBorders>
              <w:tl2br w:val="nil"/>
              <w:tr2bl w:val="nil"/>
            </w:tcBorders>
            <w:vAlign w:val="center"/>
          </w:tcPr>
          <w:p w14:paraId="21BAD288">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评判等级</w:t>
            </w:r>
          </w:p>
        </w:tc>
        <w:tc>
          <w:tcPr>
            <w:tcW w:w="902" w:type="dxa"/>
            <w:vMerge w:val="restart"/>
            <w:tcBorders>
              <w:tl2br w:val="nil"/>
              <w:tr2bl w:val="nil"/>
            </w:tcBorders>
            <w:vAlign w:val="center"/>
          </w:tcPr>
          <w:p w14:paraId="07197F75">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测评</w:t>
            </w:r>
          </w:p>
          <w:p w14:paraId="7D5B935F">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数据</w:t>
            </w:r>
          </w:p>
        </w:tc>
        <w:tc>
          <w:tcPr>
            <w:tcW w:w="817" w:type="dxa"/>
            <w:vMerge w:val="restart"/>
            <w:tcBorders>
              <w:tl2br w:val="nil"/>
              <w:tr2bl w:val="nil"/>
            </w:tcBorders>
            <w:vAlign w:val="center"/>
          </w:tcPr>
          <w:p w14:paraId="2E590137">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实得</w:t>
            </w:r>
          </w:p>
          <w:p w14:paraId="402F8932">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分数</w:t>
            </w:r>
          </w:p>
        </w:tc>
        <w:tc>
          <w:tcPr>
            <w:tcW w:w="894" w:type="dxa"/>
            <w:vMerge w:val="restart"/>
            <w:tcBorders>
              <w:tl2br w:val="nil"/>
              <w:tr2bl w:val="nil"/>
            </w:tcBorders>
            <w:vAlign w:val="center"/>
          </w:tcPr>
          <w:p w14:paraId="19D57836">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备注</w:t>
            </w:r>
          </w:p>
        </w:tc>
      </w:tr>
      <w:tr w14:paraId="77795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continue"/>
            <w:tcBorders>
              <w:tl2br w:val="nil"/>
              <w:tr2bl w:val="nil"/>
            </w:tcBorders>
            <w:vAlign w:val="center"/>
          </w:tcPr>
          <w:p w14:paraId="01DA9408">
            <w:pPr>
              <w:autoSpaceDE w:val="0"/>
              <w:autoSpaceDN w:val="0"/>
              <w:jc w:val="center"/>
              <w:rPr>
                <w:rFonts w:hint="default" w:ascii="Times New Roman" w:hAnsi="Times New Roman" w:eastAsia="仿宋" w:cs="Times New Roman"/>
                <w:kern w:val="0"/>
                <w:sz w:val="22"/>
                <w:szCs w:val="21"/>
                <w:lang w:eastAsia="en-US" w:bidi="en-US"/>
              </w:rPr>
            </w:pPr>
          </w:p>
        </w:tc>
        <w:tc>
          <w:tcPr>
            <w:tcW w:w="1064" w:type="dxa"/>
            <w:vMerge w:val="continue"/>
            <w:tcBorders>
              <w:tl2br w:val="nil"/>
              <w:tr2bl w:val="nil"/>
            </w:tcBorders>
            <w:vAlign w:val="center"/>
          </w:tcPr>
          <w:p w14:paraId="47CCD74D">
            <w:pPr>
              <w:autoSpaceDE w:val="0"/>
              <w:autoSpaceDN w:val="0"/>
              <w:jc w:val="center"/>
              <w:rPr>
                <w:rFonts w:hint="default" w:ascii="Times New Roman" w:hAnsi="Times New Roman" w:eastAsia="仿宋" w:cs="Times New Roman"/>
                <w:kern w:val="0"/>
                <w:sz w:val="22"/>
                <w:szCs w:val="21"/>
                <w:lang w:eastAsia="en-US" w:bidi="en-US"/>
              </w:rPr>
            </w:pPr>
          </w:p>
        </w:tc>
        <w:tc>
          <w:tcPr>
            <w:tcW w:w="947" w:type="dxa"/>
            <w:tcBorders>
              <w:tl2br w:val="nil"/>
              <w:tr2bl w:val="nil"/>
            </w:tcBorders>
            <w:vAlign w:val="center"/>
          </w:tcPr>
          <w:p w14:paraId="63966068">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I</w:t>
            </w:r>
          </w:p>
        </w:tc>
        <w:tc>
          <w:tcPr>
            <w:tcW w:w="1242" w:type="dxa"/>
            <w:tcBorders>
              <w:tl2br w:val="nil"/>
              <w:tr2bl w:val="nil"/>
            </w:tcBorders>
            <w:vAlign w:val="center"/>
          </w:tcPr>
          <w:p w14:paraId="3FD5BB68">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II</w:t>
            </w:r>
          </w:p>
        </w:tc>
        <w:tc>
          <w:tcPr>
            <w:tcW w:w="1262" w:type="dxa"/>
            <w:gridSpan w:val="2"/>
            <w:tcBorders>
              <w:tl2br w:val="nil"/>
              <w:tr2bl w:val="nil"/>
            </w:tcBorders>
            <w:vAlign w:val="center"/>
          </w:tcPr>
          <w:p w14:paraId="50CEBA68">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III</w:t>
            </w:r>
          </w:p>
        </w:tc>
        <w:tc>
          <w:tcPr>
            <w:tcW w:w="1261" w:type="dxa"/>
            <w:tcBorders>
              <w:tl2br w:val="nil"/>
              <w:tr2bl w:val="nil"/>
            </w:tcBorders>
            <w:vAlign w:val="center"/>
          </w:tcPr>
          <w:p w14:paraId="048C5210">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IV</w:t>
            </w:r>
          </w:p>
        </w:tc>
        <w:tc>
          <w:tcPr>
            <w:tcW w:w="902" w:type="dxa"/>
            <w:vMerge w:val="continue"/>
            <w:tcBorders>
              <w:tl2br w:val="nil"/>
              <w:tr2bl w:val="nil"/>
            </w:tcBorders>
            <w:vAlign w:val="center"/>
          </w:tcPr>
          <w:p w14:paraId="0496F05B">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continue"/>
            <w:tcBorders>
              <w:tl2br w:val="nil"/>
              <w:tr2bl w:val="nil"/>
            </w:tcBorders>
            <w:vAlign w:val="center"/>
          </w:tcPr>
          <w:p w14:paraId="674D8256">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continue"/>
            <w:tcBorders>
              <w:tl2br w:val="nil"/>
              <w:tr2bl w:val="nil"/>
            </w:tcBorders>
            <w:vAlign w:val="center"/>
          </w:tcPr>
          <w:p w14:paraId="6FCB9033">
            <w:pPr>
              <w:autoSpaceDE w:val="0"/>
              <w:autoSpaceDN w:val="0"/>
              <w:jc w:val="center"/>
              <w:rPr>
                <w:rFonts w:hint="default" w:ascii="Times New Roman" w:hAnsi="Times New Roman" w:eastAsia="仿宋" w:cs="Times New Roman"/>
                <w:kern w:val="0"/>
                <w:sz w:val="22"/>
                <w:szCs w:val="21"/>
                <w:lang w:eastAsia="en-US" w:bidi="en-US"/>
              </w:rPr>
            </w:pPr>
          </w:p>
        </w:tc>
      </w:tr>
      <w:tr w14:paraId="722C8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restart"/>
            <w:tcBorders>
              <w:tl2br w:val="nil"/>
              <w:tr2bl w:val="nil"/>
            </w:tcBorders>
            <w:vAlign w:val="center"/>
          </w:tcPr>
          <w:p w14:paraId="3F1239EA">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焊缝余高</w:t>
            </w:r>
          </w:p>
        </w:tc>
        <w:tc>
          <w:tcPr>
            <w:tcW w:w="1064" w:type="dxa"/>
            <w:tcBorders>
              <w:tl2br w:val="nil"/>
              <w:tr2bl w:val="nil"/>
            </w:tcBorders>
            <w:vAlign w:val="center"/>
          </w:tcPr>
          <w:p w14:paraId="45BC1145">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尺寸标准</w:t>
            </w:r>
          </w:p>
        </w:tc>
        <w:tc>
          <w:tcPr>
            <w:tcW w:w="947" w:type="dxa"/>
            <w:tcBorders>
              <w:tl2br w:val="nil"/>
              <w:tr2bl w:val="nil"/>
            </w:tcBorders>
            <w:vAlign w:val="center"/>
          </w:tcPr>
          <w:p w14:paraId="0CCFFE9A">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0～2</w:t>
            </w:r>
          </w:p>
        </w:tc>
        <w:tc>
          <w:tcPr>
            <w:tcW w:w="1242" w:type="dxa"/>
            <w:tcBorders>
              <w:tl2br w:val="nil"/>
              <w:tr2bl w:val="nil"/>
            </w:tcBorders>
            <w:vAlign w:val="center"/>
          </w:tcPr>
          <w:p w14:paraId="48216A52">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＞2～3</w:t>
            </w:r>
          </w:p>
        </w:tc>
        <w:tc>
          <w:tcPr>
            <w:tcW w:w="1262" w:type="dxa"/>
            <w:gridSpan w:val="2"/>
            <w:tcBorders>
              <w:tl2br w:val="nil"/>
              <w:tr2bl w:val="nil"/>
            </w:tcBorders>
            <w:vAlign w:val="center"/>
          </w:tcPr>
          <w:p w14:paraId="13C7460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＞3～4</w:t>
            </w:r>
          </w:p>
        </w:tc>
        <w:tc>
          <w:tcPr>
            <w:tcW w:w="1261" w:type="dxa"/>
            <w:tcBorders>
              <w:tl2br w:val="nil"/>
              <w:tr2bl w:val="nil"/>
            </w:tcBorders>
            <w:vAlign w:val="center"/>
          </w:tcPr>
          <w:p w14:paraId="789C60B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＜0或＞4</w:t>
            </w:r>
          </w:p>
        </w:tc>
        <w:tc>
          <w:tcPr>
            <w:tcW w:w="902" w:type="dxa"/>
            <w:vMerge w:val="restart"/>
            <w:tcBorders>
              <w:tl2br w:val="nil"/>
              <w:tr2bl w:val="nil"/>
            </w:tcBorders>
            <w:vAlign w:val="center"/>
          </w:tcPr>
          <w:p w14:paraId="47AF9528">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restart"/>
            <w:tcBorders>
              <w:tl2br w:val="nil"/>
              <w:tr2bl w:val="nil"/>
            </w:tcBorders>
            <w:vAlign w:val="center"/>
          </w:tcPr>
          <w:p w14:paraId="451CBA1E">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restart"/>
            <w:tcBorders>
              <w:tl2br w:val="nil"/>
              <w:tr2bl w:val="nil"/>
            </w:tcBorders>
            <w:vAlign w:val="center"/>
          </w:tcPr>
          <w:p w14:paraId="45237E77">
            <w:pPr>
              <w:autoSpaceDE w:val="0"/>
              <w:autoSpaceDN w:val="0"/>
              <w:jc w:val="center"/>
              <w:rPr>
                <w:rFonts w:hint="default" w:ascii="Times New Roman" w:hAnsi="Times New Roman" w:eastAsia="仿宋" w:cs="Times New Roman"/>
                <w:kern w:val="0"/>
                <w:sz w:val="22"/>
                <w:szCs w:val="21"/>
                <w:lang w:eastAsia="en-US" w:bidi="en-US"/>
              </w:rPr>
            </w:pPr>
          </w:p>
        </w:tc>
      </w:tr>
      <w:tr w14:paraId="656EC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continue"/>
            <w:tcBorders>
              <w:tl2br w:val="nil"/>
              <w:tr2bl w:val="nil"/>
            </w:tcBorders>
            <w:vAlign w:val="center"/>
          </w:tcPr>
          <w:p w14:paraId="37FF9BF5">
            <w:pPr>
              <w:autoSpaceDE w:val="0"/>
              <w:autoSpaceDN w:val="0"/>
              <w:jc w:val="center"/>
              <w:rPr>
                <w:rFonts w:hint="default" w:ascii="Times New Roman" w:hAnsi="Times New Roman" w:eastAsia="仿宋" w:cs="Times New Roman"/>
                <w:kern w:val="0"/>
                <w:sz w:val="22"/>
                <w:szCs w:val="21"/>
                <w:lang w:eastAsia="en-US" w:bidi="en-US"/>
              </w:rPr>
            </w:pPr>
          </w:p>
        </w:tc>
        <w:tc>
          <w:tcPr>
            <w:tcW w:w="1064" w:type="dxa"/>
            <w:tcBorders>
              <w:tl2br w:val="nil"/>
              <w:tr2bl w:val="nil"/>
            </w:tcBorders>
            <w:vAlign w:val="center"/>
          </w:tcPr>
          <w:p w14:paraId="51A0BF28">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47" w:type="dxa"/>
            <w:tcBorders>
              <w:tl2br w:val="nil"/>
              <w:tr2bl w:val="nil"/>
            </w:tcBorders>
            <w:vAlign w:val="center"/>
          </w:tcPr>
          <w:p w14:paraId="0D06F89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4 分</w:t>
            </w:r>
          </w:p>
        </w:tc>
        <w:tc>
          <w:tcPr>
            <w:tcW w:w="1242" w:type="dxa"/>
            <w:tcBorders>
              <w:tl2br w:val="nil"/>
              <w:tr2bl w:val="nil"/>
            </w:tcBorders>
            <w:vAlign w:val="center"/>
          </w:tcPr>
          <w:p w14:paraId="11938C1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 分</w:t>
            </w:r>
          </w:p>
        </w:tc>
        <w:tc>
          <w:tcPr>
            <w:tcW w:w="1262" w:type="dxa"/>
            <w:gridSpan w:val="2"/>
            <w:tcBorders>
              <w:tl2br w:val="nil"/>
              <w:tr2bl w:val="nil"/>
            </w:tcBorders>
            <w:vAlign w:val="center"/>
          </w:tcPr>
          <w:p w14:paraId="3C0B8FA5">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 分</w:t>
            </w:r>
          </w:p>
        </w:tc>
        <w:tc>
          <w:tcPr>
            <w:tcW w:w="1261" w:type="dxa"/>
            <w:tcBorders>
              <w:tl2br w:val="nil"/>
              <w:tr2bl w:val="nil"/>
            </w:tcBorders>
            <w:vAlign w:val="center"/>
          </w:tcPr>
          <w:p w14:paraId="1E41CD9E">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902" w:type="dxa"/>
            <w:vMerge w:val="continue"/>
            <w:tcBorders>
              <w:tl2br w:val="nil"/>
              <w:tr2bl w:val="nil"/>
            </w:tcBorders>
            <w:vAlign w:val="center"/>
          </w:tcPr>
          <w:p w14:paraId="5B92874F">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continue"/>
            <w:tcBorders>
              <w:tl2br w:val="nil"/>
              <w:tr2bl w:val="nil"/>
            </w:tcBorders>
            <w:vAlign w:val="center"/>
          </w:tcPr>
          <w:p w14:paraId="0161412B">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continue"/>
            <w:tcBorders>
              <w:tl2br w:val="nil"/>
              <w:tr2bl w:val="nil"/>
            </w:tcBorders>
            <w:vAlign w:val="center"/>
          </w:tcPr>
          <w:p w14:paraId="5622C781">
            <w:pPr>
              <w:autoSpaceDE w:val="0"/>
              <w:autoSpaceDN w:val="0"/>
              <w:jc w:val="center"/>
              <w:rPr>
                <w:rFonts w:hint="default" w:ascii="Times New Roman" w:hAnsi="Times New Roman" w:eastAsia="仿宋" w:cs="Times New Roman"/>
                <w:kern w:val="0"/>
                <w:sz w:val="22"/>
                <w:szCs w:val="21"/>
                <w:lang w:eastAsia="en-US" w:bidi="en-US"/>
              </w:rPr>
            </w:pPr>
          </w:p>
        </w:tc>
      </w:tr>
      <w:tr w14:paraId="649BE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restart"/>
            <w:tcBorders>
              <w:tl2br w:val="nil"/>
              <w:tr2bl w:val="nil"/>
            </w:tcBorders>
            <w:vAlign w:val="center"/>
          </w:tcPr>
          <w:p w14:paraId="2C04A45C">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高度差</w:t>
            </w:r>
          </w:p>
        </w:tc>
        <w:tc>
          <w:tcPr>
            <w:tcW w:w="1064" w:type="dxa"/>
            <w:tcBorders>
              <w:tl2br w:val="nil"/>
              <w:tr2bl w:val="nil"/>
            </w:tcBorders>
            <w:vAlign w:val="center"/>
          </w:tcPr>
          <w:p w14:paraId="2A219F41">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尺寸标准</w:t>
            </w:r>
          </w:p>
        </w:tc>
        <w:tc>
          <w:tcPr>
            <w:tcW w:w="947" w:type="dxa"/>
            <w:tcBorders>
              <w:tl2br w:val="nil"/>
              <w:tr2bl w:val="nil"/>
            </w:tcBorders>
            <w:vAlign w:val="center"/>
          </w:tcPr>
          <w:p w14:paraId="18F4EC5F">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w:t>
            </w:r>
          </w:p>
        </w:tc>
        <w:tc>
          <w:tcPr>
            <w:tcW w:w="1242" w:type="dxa"/>
            <w:tcBorders>
              <w:tl2br w:val="nil"/>
              <w:tr2bl w:val="nil"/>
            </w:tcBorders>
            <w:vAlign w:val="center"/>
          </w:tcPr>
          <w:p w14:paraId="4AC4D9D2">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＞1～2</w:t>
            </w:r>
          </w:p>
        </w:tc>
        <w:tc>
          <w:tcPr>
            <w:tcW w:w="1262" w:type="dxa"/>
            <w:gridSpan w:val="2"/>
            <w:tcBorders>
              <w:tl2br w:val="nil"/>
              <w:tr2bl w:val="nil"/>
            </w:tcBorders>
            <w:vAlign w:val="center"/>
          </w:tcPr>
          <w:p w14:paraId="1C30D06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＞2～3</w:t>
            </w:r>
          </w:p>
        </w:tc>
        <w:tc>
          <w:tcPr>
            <w:tcW w:w="1261" w:type="dxa"/>
            <w:tcBorders>
              <w:tl2br w:val="nil"/>
              <w:tr2bl w:val="nil"/>
            </w:tcBorders>
            <w:vAlign w:val="center"/>
          </w:tcPr>
          <w:p w14:paraId="62C51006">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w:t>
            </w:r>
          </w:p>
        </w:tc>
        <w:tc>
          <w:tcPr>
            <w:tcW w:w="902" w:type="dxa"/>
            <w:vMerge w:val="restart"/>
            <w:tcBorders>
              <w:tl2br w:val="nil"/>
              <w:tr2bl w:val="nil"/>
            </w:tcBorders>
            <w:vAlign w:val="center"/>
          </w:tcPr>
          <w:p w14:paraId="6504E4AA">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restart"/>
            <w:tcBorders>
              <w:tl2br w:val="nil"/>
              <w:tr2bl w:val="nil"/>
            </w:tcBorders>
            <w:vAlign w:val="center"/>
          </w:tcPr>
          <w:p w14:paraId="45243CBE">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restart"/>
            <w:tcBorders>
              <w:tl2br w:val="nil"/>
              <w:tr2bl w:val="nil"/>
            </w:tcBorders>
            <w:vAlign w:val="center"/>
          </w:tcPr>
          <w:p w14:paraId="78CD0491">
            <w:pPr>
              <w:autoSpaceDE w:val="0"/>
              <w:autoSpaceDN w:val="0"/>
              <w:jc w:val="center"/>
              <w:rPr>
                <w:rFonts w:hint="default" w:ascii="Times New Roman" w:hAnsi="Times New Roman" w:eastAsia="仿宋" w:cs="Times New Roman"/>
                <w:kern w:val="0"/>
                <w:sz w:val="22"/>
                <w:szCs w:val="21"/>
                <w:lang w:eastAsia="en-US" w:bidi="en-US"/>
              </w:rPr>
            </w:pPr>
          </w:p>
        </w:tc>
      </w:tr>
      <w:tr w14:paraId="3E0DC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continue"/>
            <w:tcBorders>
              <w:tl2br w:val="nil"/>
              <w:tr2bl w:val="nil"/>
            </w:tcBorders>
            <w:vAlign w:val="center"/>
          </w:tcPr>
          <w:p w14:paraId="752DFD13">
            <w:pPr>
              <w:autoSpaceDE w:val="0"/>
              <w:autoSpaceDN w:val="0"/>
              <w:jc w:val="center"/>
              <w:rPr>
                <w:rFonts w:hint="default" w:ascii="Times New Roman" w:hAnsi="Times New Roman" w:eastAsia="仿宋" w:cs="Times New Roman"/>
                <w:kern w:val="0"/>
                <w:sz w:val="22"/>
                <w:szCs w:val="21"/>
                <w:lang w:eastAsia="en-US" w:bidi="en-US"/>
              </w:rPr>
            </w:pPr>
          </w:p>
        </w:tc>
        <w:tc>
          <w:tcPr>
            <w:tcW w:w="1064" w:type="dxa"/>
            <w:tcBorders>
              <w:tl2br w:val="nil"/>
              <w:tr2bl w:val="nil"/>
            </w:tcBorders>
            <w:vAlign w:val="center"/>
          </w:tcPr>
          <w:p w14:paraId="16ED6AC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47" w:type="dxa"/>
            <w:tcBorders>
              <w:tl2br w:val="nil"/>
              <w:tr2bl w:val="nil"/>
            </w:tcBorders>
            <w:vAlign w:val="center"/>
          </w:tcPr>
          <w:p w14:paraId="3FD88E20">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6 分</w:t>
            </w:r>
          </w:p>
        </w:tc>
        <w:tc>
          <w:tcPr>
            <w:tcW w:w="1242" w:type="dxa"/>
            <w:tcBorders>
              <w:tl2br w:val="nil"/>
              <w:tr2bl w:val="nil"/>
            </w:tcBorders>
            <w:vAlign w:val="center"/>
          </w:tcPr>
          <w:p w14:paraId="24F99A4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4 分</w:t>
            </w:r>
          </w:p>
        </w:tc>
        <w:tc>
          <w:tcPr>
            <w:tcW w:w="1262" w:type="dxa"/>
            <w:gridSpan w:val="2"/>
            <w:tcBorders>
              <w:tl2br w:val="nil"/>
              <w:tr2bl w:val="nil"/>
            </w:tcBorders>
            <w:vAlign w:val="center"/>
          </w:tcPr>
          <w:p w14:paraId="76A3386E">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 分</w:t>
            </w:r>
          </w:p>
        </w:tc>
        <w:tc>
          <w:tcPr>
            <w:tcW w:w="1261" w:type="dxa"/>
            <w:tcBorders>
              <w:tl2br w:val="nil"/>
              <w:tr2bl w:val="nil"/>
            </w:tcBorders>
            <w:vAlign w:val="center"/>
          </w:tcPr>
          <w:p w14:paraId="7D692110">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902" w:type="dxa"/>
            <w:vMerge w:val="continue"/>
            <w:tcBorders>
              <w:tl2br w:val="nil"/>
              <w:tr2bl w:val="nil"/>
            </w:tcBorders>
            <w:vAlign w:val="center"/>
          </w:tcPr>
          <w:p w14:paraId="4E1AB262">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continue"/>
            <w:tcBorders>
              <w:tl2br w:val="nil"/>
              <w:tr2bl w:val="nil"/>
            </w:tcBorders>
            <w:vAlign w:val="center"/>
          </w:tcPr>
          <w:p w14:paraId="0CE24137">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continue"/>
            <w:tcBorders>
              <w:tl2br w:val="nil"/>
              <w:tr2bl w:val="nil"/>
            </w:tcBorders>
            <w:vAlign w:val="center"/>
          </w:tcPr>
          <w:p w14:paraId="16CC06B0">
            <w:pPr>
              <w:autoSpaceDE w:val="0"/>
              <w:autoSpaceDN w:val="0"/>
              <w:jc w:val="center"/>
              <w:rPr>
                <w:rFonts w:hint="default" w:ascii="Times New Roman" w:hAnsi="Times New Roman" w:eastAsia="仿宋" w:cs="Times New Roman"/>
                <w:kern w:val="0"/>
                <w:sz w:val="22"/>
                <w:szCs w:val="21"/>
                <w:lang w:eastAsia="en-US" w:bidi="en-US"/>
              </w:rPr>
            </w:pPr>
          </w:p>
        </w:tc>
      </w:tr>
      <w:tr w14:paraId="486B0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restart"/>
            <w:tcBorders>
              <w:tl2br w:val="nil"/>
              <w:tr2bl w:val="nil"/>
            </w:tcBorders>
            <w:vAlign w:val="center"/>
          </w:tcPr>
          <w:p w14:paraId="370359E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焊缝宽度</w:t>
            </w:r>
          </w:p>
        </w:tc>
        <w:tc>
          <w:tcPr>
            <w:tcW w:w="1064" w:type="dxa"/>
            <w:tcBorders>
              <w:tl2br w:val="nil"/>
              <w:tr2bl w:val="nil"/>
            </w:tcBorders>
            <w:vAlign w:val="center"/>
          </w:tcPr>
          <w:p w14:paraId="7456239E">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尺寸标准</w:t>
            </w:r>
          </w:p>
        </w:tc>
        <w:tc>
          <w:tcPr>
            <w:tcW w:w="947" w:type="dxa"/>
            <w:tcBorders>
              <w:tl2br w:val="nil"/>
              <w:tr2bl w:val="nil"/>
            </w:tcBorders>
            <w:vAlign w:val="center"/>
          </w:tcPr>
          <w:p w14:paraId="4E88E388">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17～19</w:t>
            </w:r>
          </w:p>
        </w:tc>
        <w:tc>
          <w:tcPr>
            <w:tcW w:w="1242" w:type="dxa"/>
            <w:tcBorders>
              <w:tl2br w:val="nil"/>
              <w:tr2bl w:val="nil"/>
            </w:tcBorders>
            <w:vAlign w:val="center"/>
          </w:tcPr>
          <w:p w14:paraId="54D3E67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≥16，≤20</w:t>
            </w:r>
          </w:p>
        </w:tc>
        <w:tc>
          <w:tcPr>
            <w:tcW w:w="1262" w:type="dxa"/>
            <w:gridSpan w:val="2"/>
            <w:tcBorders>
              <w:tl2br w:val="nil"/>
              <w:tr2bl w:val="nil"/>
            </w:tcBorders>
            <w:vAlign w:val="center"/>
          </w:tcPr>
          <w:p w14:paraId="0458469A">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≥15，≤21</w:t>
            </w:r>
          </w:p>
        </w:tc>
        <w:tc>
          <w:tcPr>
            <w:tcW w:w="1261" w:type="dxa"/>
            <w:tcBorders>
              <w:tl2br w:val="nil"/>
              <w:tr2bl w:val="nil"/>
            </w:tcBorders>
            <w:vAlign w:val="center"/>
          </w:tcPr>
          <w:p w14:paraId="7A1FC812">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＜15或＞21</w:t>
            </w:r>
          </w:p>
        </w:tc>
        <w:tc>
          <w:tcPr>
            <w:tcW w:w="902" w:type="dxa"/>
            <w:vMerge w:val="restart"/>
            <w:tcBorders>
              <w:tl2br w:val="nil"/>
              <w:tr2bl w:val="nil"/>
            </w:tcBorders>
            <w:vAlign w:val="center"/>
          </w:tcPr>
          <w:p w14:paraId="0ED2C972">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restart"/>
            <w:tcBorders>
              <w:tl2br w:val="nil"/>
              <w:tr2bl w:val="nil"/>
            </w:tcBorders>
            <w:vAlign w:val="center"/>
          </w:tcPr>
          <w:p w14:paraId="70FA0FF9">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restart"/>
            <w:tcBorders>
              <w:tl2br w:val="nil"/>
              <w:tr2bl w:val="nil"/>
            </w:tcBorders>
            <w:vAlign w:val="center"/>
          </w:tcPr>
          <w:p w14:paraId="71BCD0A3">
            <w:pPr>
              <w:autoSpaceDE w:val="0"/>
              <w:autoSpaceDN w:val="0"/>
              <w:jc w:val="center"/>
              <w:rPr>
                <w:rFonts w:hint="default" w:ascii="Times New Roman" w:hAnsi="Times New Roman" w:eastAsia="仿宋" w:cs="Times New Roman"/>
                <w:kern w:val="0"/>
                <w:sz w:val="22"/>
                <w:szCs w:val="21"/>
                <w:lang w:eastAsia="en-US" w:bidi="en-US"/>
              </w:rPr>
            </w:pPr>
          </w:p>
        </w:tc>
      </w:tr>
      <w:tr w14:paraId="4D4A5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continue"/>
            <w:tcBorders>
              <w:tl2br w:val="nil"/>
              <w:tr2bl w:val="nil"/>
            </w:tcBorders>
            <w:vAlign w:val="center"/>
          </w:tcPr>
          <w:p w14:paraId="01156648">
            <w:pPr>
              <w:autoSpaceDE w:val="0"/>
              <w:autoSpaceDN w:val="0"/>
              <w:jc w:val="center"/>
              <w:rPr>
                <w:rFonts w:hint="default" w:ascii="Times New Roman" w:hAnsi="Times New Roman" w:eastAsia="仿宋" w:cs="Times New Roman"/>
                <w:kern w:val="0"/>
                <w:sz w:val="22"/>
                <w:szCs w:val="21"/>
                <w:lang w:eastAsia="en-US" w:bidi="en-US"/>
              </w:rPr>
            </w:pPr>
          </w:p>
        </w:tc>
        <w:tc>
          <w:tcPr>
            <w:tcW w:w="1064" w:type="dxa"/>
            <w:tcBorders>
              <w:tl2br w:val="nil"/>
              <w:tr2bl w:val="nil"/>
            </w:tcBorders>
            <w:vAlign w:val="center"/>
          </w:tcPr>
          <w:p w14:paraId="0FB264E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47" w:type="dxa"/>
            <w:tcBorders>
              <w:tl2br w:val="nil"/>
              <w:tr2bl w:val="nil"/>
            </w:tcBorders>
            <w:vAlign w:val="center"/>
          </w:tcPr>
          <w:p w14:paraId="7DEBD8F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4 分</w:t>
            </w:r>
          </w:p>
        </w:tc>
        <w:tc>
          <w:tcPr>
            <w:tcW w:w="1242" w:type="dxa"/>
            <w:tcBorders>
              <w:tl2br w:val="nil"/>
              <w:tr2bl w:val="nil"/>
            </w:tcBorders>
            <w:vAlign w:val="center"/>
          </w:tcPr>
          <w:p w14:paraId="3AE55D48">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 分</w:t>
            </w:r>
          </w:p>
        </w:tc>
        <w:tc>
          <w:tcPr>
            <w:tcW w:w="1262" w:type="dxa"/>
            <w:gridSpan w:val="2"/>
            <w:tcBorders>
              <w:tl2br w:val="nil"/>
              <w:tr2bl w:val="nil"/>
            </w:tcBorders>
            <w:vAlign w:val="center"/>
          </w:tcPr>
          <w:p w14:paraId="0D6B3C7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 分</w:t>
            </w:r>
          </w:p>
        </w:tc>
        <w:tc>
          <w:tcPr>
            <w:tcW w:w="1261" w:type="dxa"/>
            <w:tcBorders>
              <w:tl2br w:val="nil"/>
              <w:tr2bl w:val="nil"/>
            </w:tcBorders>
            <w:vAlign w:val="center"/>
          </w:tcPr>
          <w:p w14:paraId="3CAC97C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902" w:type="dxa"/>
            <w:vMerge w:val="continue"/>
            <w:tcBorders>
              <w:tl2br w:val="nil"/>
              <w:tr2bl w:val="nil"/>
            </w:tcBorders>
            <w:vAlign w:val="center"/>
          </w:tcPr>
          <w:p w14:paraId="064F6368">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continue"/>
            <w:tcBorders>
              <w:tl2br w:val="nil"/>
              <w:tr2bl w:val="nil"/>
            </w:tcBorders>
            <w:vAlign w:val="center"/>
          </w:tcPr>
          <w:p w14:paraId="7A516CB8">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continue"/>
            <w:tcBorders>
              <w:tl2br w:val="nil"/>
              <w:tr2bl w:val="nil"/>
            </w:tcBorders>
            <w:vAlign w:val="center"/>
          </w:tcPr>
          <w:p w14:paraId="644C573E">
            <w:pPr>
              <w:autoSpaceDE w:val="0"/>
              <w:autoSpaceDN w:val="0"/>
              <w:jc w:val="center"/>
              <w:rPr>
                <w:rFonts w:hint="default" w:ascii="Times New Roman" w:hAnsi="Times New Roman" w:eastAsia="仿宋" w:cs="Times New Roman"/>
                <w:kern w:val="0"/>
                <w:sz w:val="22"/>
                <w:szCs w:val="21"/>
                <w:lang w:eastAsia="en-US" w:bidi="en-US"/>
              </w:rPr>
            </w:pPr>
          </w:p>
        </w:tc>
      </w:tr>
      <w:tr w14:paraId="41287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restart"/>
            <w:tcBorders>
              <w:tl2br w:val="nil"/>
              <w:tr2bl w:val="nil"/>
            </w:tcBorders>
            <w:vAlign w:val="center"/>
          </w:tcPr>
          <w:p w14:paraId="64A8325F">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宽度差</w:t>
            </w:r>
          </w:p>
        </w:tc>
        <w:tc>
          <w:tcPr>
            <w:tcW w:w="1064" w:type="dxa"/>
            <w:tcBorders>
              <w:tl2br w:val="nil"/>
              <w:tr2bl w:val="nil"/>
            </w:tcBorders>
            <w:vAlign w:val="center"/>
          </w:tcPr>
          <w:p w14:paraId="4A87987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尺寸标准</w:t>
            </w:r>
          </w:p>
        </w:tc>
        <w:tc>
          <w:tcPr>
            <w:tcW w:w="947" w:type="dxa"/>
            <w:tcBorders>
              <w:tl2br w:val="nil"/>
              <w:tr2bl w:val="nil"/>
            </w:tcBorders>
            <w:vAlign w:val="center"/>
          </w:tcPr>
          <w:p w14:paraId="7953CEDA">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≤1.5</w:t>
            </w:r>
          </w:p>
        </w:tc>
        <w:tc>
          <w:tcPr>
            <w:tcW w:w="1242" w:type="dxa"/>
            <w:tcBorders>
              <w:tl2br w:val="nil"/>
              <w:tr2bl w:val="nil"/>
            </w:tcBorders>
            <w:vAlign w:val="center"/>
          </w:tcPr>
          <w:p w14:paraId="329BC6A1">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＞1.5～2</w:t>
            </w:r>
          </w:p>
        </w:tc>
        <w:tc>
          <w:tcPr>
            <w:tcW w:w="1262" w:type="dxa"/>
            <w:gridSpan w:val="2"/>
            <w:tcBorders>
              <w:tl2br w:val="nil"/>
              <w:tr2bl w:val="nil"/>
            </w:tcBorders>
            <w:vAlign w:val="center"/>
          </w:tcPr>
          <w:p w14:paraId="7BD4BC40">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＞2～3</w:t>
            </w:r>
          </w:p>
        </w:tc>
        <w:tc>
          <w:tcPr>
            <w:tcW w:w="1261" w:type="dxa"/>
            <w:tcBorders>
              <w:tl2br w:val="nil"/>
              <w:tr2bl w:val="nil"/>
            </w:tcBorders>
            <w:vAlign w:val="center"/>
          </w:tcPr>
          <w:p w14:paraId="3590911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w:t>
            </w:r>
          </w:p>
        </w:tc>
        <w:tc>
          <w:tcPr>
            <w:tcW w:w="902" w:type="dxa"/>
            <w:vMerge w:val="restart"/>
            <w:tcBorders>
              <w:tl2br w:val="nil"/>
              <w:tr2bl w:val="nil"/>
            </w:tcBorders>
            <w:vAlign w:val="center"/>
          </w:tcPr>
          <w:p w14:paraId="37249924">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restart"/>
            <w:tcBorders>
              <w:tl2br w:val="nil"/>
              <w:tr2bl w:val="nil"/>
            </w:tcBorders>
            <w:vAlign w:val="center"/>
          </w:tcPr>
          <w:p w14:paraId="6B809DA5">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restart"/>
            <w:tcBorders>
              <w:tl2br w:val="nil"/>
              <w:tr2bl w:val="nil"/>
            </w:tcBorders>
            <w:vAlign w:val="center"/>
          </w:tcPr>
          <w:p w14:paraId="0A2AB1F6">
            <w:pPr>
              <w:autoSpaceDE w:val="0"/>
              <w:autoSpaceDN w:val="0"/>
              <w:jc w:val="center"/>
              <w:rPr>
                <w:rFonts w:hint="default" w:ascii="Times New Roman" w:hAnsi="Times New Roman" w:eastAsia="仿宋" w:cs="Times New Roman"/>
                <w:kern w:val="0"/>
                <w:sz w:val="22"/>
                <w:szCs w:val="21"/>
                <w:lang w:eastAsia="en-US" w:bidi="en-US"/>
              </w:rPr>
            </w:pPr>
          </w:p>
        </w:tc>
      </w:tr>
      <w:tr w14:paraId="018D9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continue"/>
            <w:tcBorders>
              <w:tl2br w:val="nil"/>
              <w:tr2bl w:val="nil"/>
            </w:tcBorders>
            <w:vAlign w:val="center"/>
          </w:tcPr>
          <w:p w14:paraId="792824F2">
            <w:pPr>
              <w:autoSpaceDE w:val="0"/>
              <w:autoSpaceDN w:val="0"/>
              <w:jc w:val="center"/>
              <w:rPr>
                <w:rFonts w:hint="default" w:ascii="Times New Roman" w:hAnsi="Times New Roman" w:eastAsia="仿宋" w:cs="Times New Roman"/>
                <w:kern w:val="0"/>
                <w:sz w:val="22"/>
                <w:szCs w:val="21"/>
                <w:lang w:eastAsia="en-US" w:bidi="en-US"/>
              </w:rPr>
            </w:pPr>
          </w:p>
        </w:tc>
        <w:tc>
          <w:tcPr>
            <w:tcW w:w="1064" w:type="dxa"/>
            <w:tcBorders>
              <w:tl2br w:val="nil"/>
              <w:tr2bl w:val="nil"/>
            </w:tcBorders>
            <w:vAlign w:val="center"/>
          </w:tcPr>
          <w:p w14:paraId="507F9FB1">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47" w:type="dxa"/>
            <w:tcBorders>
              <w:tl2br w:val="nil"/>
              <w:tr2bl w:val="nil"/>
            </w:tcBorders>
            <w:vAlign w:val="center"/>
          </w:tcPr>
          <w:p w14:paraId="1D548DD7">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6 分</w:t>
            </w:r>
          </w:p>
        </w:tc>
        <w:tc>
          <w:tcPr>
            <w:tcW w:w="1242" w:type="dxa"/>
            <w:tcBorders>
              <w:tl2br w:val="nil"/>
              <w:tr2bl w:val="nil"/>
            </w:tcBorders>
            <w:vAlign w:val="center"/>
          </w:tcPr>
          <w:p w14:paraId="4E6C0591">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4 分</w:t>
            </w:r>
          </w:p>
        </w:tc>
        <w:tc>
          <w:tcPr>
            <w:tcW w:w="1262" w:type="dxa"/>
            <w:gridSpan w:val="2"/>
            <w:tcBorders>
              <w:tl2br w:val="nil"/>
              <w:tr2bl w:val="nil"/>
            </w:tcBorders>
            <w:vAlign w:val="center"/>
          </w:tcPr>
          <w:p w14:paraId="4EEA6A8C">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 分</w:t>
            </w:r>
          </w:p>
        </w:tc>
        <w:tc>
          <w:tcPr>
            <w:tcW w:w="1261" w:type="dxa"/>
            <w:tcBorders>
              <w:tl2br w:val="nil"/>
              <w:tr2bl w:val="nil"/>
            </w:tcBorders>
            <w:vAlign w:val="center"/>
          </w:tcPr>
          <w:p w14:paraId="5F1E0DAA">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902" w:type="dxa"/>
            <w:vMerge w:val="continue"/>
            <w:tcBorders>
              <w:tl2br w:val="nil"/>
              <w:tr2bl w:val="nil"/>
            </w:tcBorders>
            <w:vAlign w:val="center"/>
          </w:tcPr>
          <w:p w14:paraId="1D09E2D0">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continue"/>
            <w:tcBorders>
              <w:tl2br w:val="nil"/>
              <w:tr2bl w:val="nil"/>
            </w:tcBorders>
            <w:vAlign w:val="center"/>
          </w:tcPr>
          <w:p w14:paraId="17B72825">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continue"/>
            <w:tcBorders>
              <w:tl2br w:val="nil"/>
              <w:tr2bl w:val="nil"/>
            </w:tcBorders>
            <w:vAlign w:val="center"/>
          </w:tcPr>
          <w:p w14:paraId="77271572">
            <w:pPr>
              <w:autoSpaceDE w:val="0"/>
              <w:autoSpaceDN w:val="0"/>
              <w:jc w:val="center"/>
              <w:rPr>
                <w:rFonts w:hint="default" w:ascii="Times New Roman" w:hAnsi="Times New Roman" w:eastAsia="仿宋" w:cs="Times New Roman"/>
                <w:kern w:val="0"/>
                <w:sz w:val="22"/>
                <w:szCs w:val="21"/>
                <w:lang w:eastAsia="en-US" w:bidi="en-US"/>
              </w:rPr>
            </w:pPr>
          </w:p>
        </w:tc>
      </w:tr>
      <w:tr w14:paraId="01725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restart"/>
            <w:tcBorders>
              <w:tl2br w:val="nil"/>
              <w:tr2bl w:val="nil"/>
            </w:tcBorders>
            <w:vAlign w:val="center"/>
          </w:tcPr>
          <w:p w14:paraId="6B0703A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咬 边</w:t>
            </w:r>
          </w:p>
        </w:tc>
        <w:tc>
          <w:tcPr>
            <w:tcW w:w="1064" w:type="dxa"/>
            <w:tcBorders>
              <w:tl2br w:val="nil"/>
              <w:tr2bl w:val="nil"/>
            </w:tcBorders>
            <w:vAlign w:val="center"/>
          </w:tcPr>
          <w:p w14:paraId="58DCAD8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尺寸标准</w:t>
            </w:r>
          </w:p>
        </w:tc>
        <w:tc>
          <w:tcPr>
            <w:tcW w:w="947" w:type="dxa"/>
            <w:tcBorders>
              <w:tl2br w:val="nil"/>
              <w:tr2bl w:val="nil"/>
            </w:tcBorders>
            <w:vAlign w:val="center"/>
          </w:tcPr>
          <w:p w14:paraId="74342D3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无</w:t>
            </w:r>
          </w:p>
        </w:tc>
        <w:tc>
          <w:tcPr>
            <w:tcW w:w="2504" w:type="dxa"/>
            <w:gridSpan w:val="3"/>
            <w:vMerge w:val="restart"/>
            <w:tcBorders>
              <w:tl2br w:val="nil"/>
              <w:tr2bl w:val="nil"/>
            </w:tcBorders>
            <w:vAlign w:val="center"/>
          </w:tcPr>
          <w:p w14:paraId="6BFAF8CF">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深度≤0.5</w:t>
            </w:r>
          </w:p>
          <w:p w14:paraId="18807E8E">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每2mm扣1分，最多扣10分</w:t>
            </w:r>
          </w:p>
        </w:tc>
        <w:tc>
          <w:tcPr>
            <w:tcW w:w="1261" w:type="dxa"/>
            <w:tcBorders>
              <w:tl2br w:val="nil"/>
              <w:tr2bl w:val="nil"/>
            </w:tcBorders>
            <w:vAlign w:val="center"/>
          </w:tcPr>
          <w:p w14:paraId="4EBA6E40">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深度＞0.5</w:t>
            </w:r>
          </w:p>
        </w:tc>
        <w:tc>
          <w:tcPr>
            <w:tcW w:w="902" w:type="dxa"/>
            <w:vMerge w:val="restart"/>
            <w:tcBorders>
              <w:tl2br w:val="nil"/>
              <w:tr2bl w:val="nil"/>
            </w:tcBorders>
            <w:vAlign w:val="center"/>
          </w:tcPr>
          <w:p w14:paraId="2726890E">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restart"/>
            <w:tcBorders>
              <w:tl2br w:val="nil"/>
              <w:tr2bl w:val="nil"/>
            </w:tcBorders>
            <w:vAlign w:val="center"/>
          </w:tcPr>
          <w:p w14:paraId="0EA5D37A">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restart"/>
            <w:tcBorders>
              <w:tl2br w:val="nil"/>
              <w:tr2bl w:val="nil"/>
            </w:tcBorders>
            <w:vAlign w:val="center"/>
          </w:tcPr>
          <w:p w14:paraId="2B42E526">
            <w:pPr>
              <w:autoSpaceDE w:val="0"/>
              <w:autoSpaceDN w:val="0"/>
              <w:jc w:val="center"/>
              <w:rPr>
                <w:rFonts w:hint="default" w:ascii="Times New Roman" w:hAnsi="Times New Roman" w:eastAsia="仿宋" w:cs="Times New Roman"/>
                <w:kern w:val="0"/>
                <w:sz w:val="22"/>
                <w:szCs w:val="21"/>
                <w:lang w:eastAsia="en-US" w:bidi="en-US"/>
              </w:rPr>
            </w:pPr>
          </w:p>
        </w:tc>
      </w:tr>
      <w:tr w14:paraId="0FC46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continue"/>
            <w:tcBorders>
              <w:tl2br w:val="nil"/>
              <w:tr2bl w:val="nil"/>
            </w:tcBorders>
            <w:vAlign w:val="center"/>
          </w:tcPr>
          <w:p w14:paraId="607BEF79">
            <w:pPr>
              <w:autoSpaceDE w:val="0"/>
              <w:autoSpaceDN w:val="0"/>
              <w:jc w:val="center"/>
              <w:rPr>
                <w:rFonts w:hint="default" w:ascii="Times New Roman" w:hAnsi="Times New Roman" w:eastAsia="仿宋" w:cs="Times New Roman"/>
                <w:kern w:val="0"/>
                <w:sz w:val="22"/>
                <w:szCs w:val="21"/>
                <w:lang w:eastAsia="en-US" w:bidi="en-US"/>
              </w:rPr>
            </w:pPr>
          </w:p>
        </w:tc>
        <w:tc>
          <w:tcPr>
            <w:tcW w:w="1064" w:type="dxa"/>
            <w:tcBorders>
              <w:tl2br w:val="nil"/>
              <w:tr2bl w:val="nil"/>
            </w:tcBorders>
            <w:vAlign w:val="center"/>
          </w:tcPr>
          <w:p w14:paraId="227224F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47" w:type="dxa"/>
            <w:tcBorders>
              <w:tl2br w:val="nil"/>
              <w:tr2bl w:val="nil"/>
            </w:tcBorders>
            <w:vAlign w:val="center"/>
          </w:tcPr>
          <w:p w14:paraId="7342122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10 分</w:t>
            </w:r>
          </w:p>
        </w:tc>
        <w:tc>
          <w:tcPr>
            <w:tcW w:w="2504" w:type="dxa"/>
            <w:gridSpan w:val="3"/>
            <w:vMerge w:val="continue"/>
            <w:tcBorders>
              <w:tl2br w:val="nil"/>
              <w:tr2bl w:val="nil"/>
            </w:tcBorders>
            <w:vAlign w:val="center"/>
          </w:tcPr>
          <w:p w14:paraId="02CB9755">
            <w:pPr>
              <w:autoSpaceDE w:val="0"/>
              <w:autoSpaceDN w:val="0"/>
              <w:jc w:val="center"/>
              <w:rPr>
                <w:rFonts w:hint="default" w:ascii="Times New Roman" w:hAnsi="Times New Roman" w:eastAsia="仿宋" w:cs="Times New Roman"/>
                <w:kern w:val="0"/>
                <w:sz w:val="22"/>
                <w:szCs w:val="21"/>
                <w:lang w:eastAsia="en-US" w:bidi="en-US"/>
              </w:rPr>
            </w:pPr>
          </w:p>
        </w:tc>
        <w:tc>
          <w:tcPr>
            <w:tcW w:w="1261" w:type="dxa"/>
            <w:tcBorders>
              <w:tl2br w:val="nil"/>
              <w:tr2bl w:val="nil"/>
            </w:tcBorders>
            <w:vAlign w:val="center"/>
          </w:tcPr>
          <w:p w14:paraId="1D487F78">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902" w:type="dxa"/>
            <w:vMerge w:val="continue"/>
            <w:tcBorders>
              <w:tl2br w:val="nil"/>
              <w:tr2bl w:val="nil"/>
            </w:tcBorders>
            <w:vAlign w:val="center"/>
          </w:tcPr>
          <w:p w14:paraId="176C871E">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continue"/>
            <w:tcBorders>
              <w:tl2br w:val="nil"/>
              <w:tr2bl w:val="nil"/>
            </w:tcBorders>
            <w:vAlign w:val="center"/>
          </w:tcPr>
          <w:p w14:paraId="3B2FD0D8">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continue"/>
            <w:tcBorders>
              <w:tl2br w:val="nil"/>
              <w:tr2bl w:val="nil"/>
            </w:tcBorders>
            <w:vAlign w:val="center"/>
          </w:tcPr>
          <w:p w14:paraId="11DE1BA5">
            <w:pPr>
              <w:autoSpaceDE w:val="0"/>
              <w:autoSpaceDN w:val="0"/>
              <w:jc w:val="center"/>
              <w:rPr>
                <w:rFonts w:hint="default" w:ascii="Times New Roman" w:hAnsi="Times New Roman" w:eastAsia="仿宋" w:cs="Times New Roman"/>
                <w:kern w:val="0"/>
                <w:sz w:val="22"/>
                <w:szCs w:val="21"/>
                <w:lang w:eastAsia="en-US" w:bidi="en-US"/>
              </w:rPr>
            </w:pPr>
          </w:p>
        </w:tc>
      </w:tr>
      <w:tr w14:paraId="578E6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restart"/>
            <w:tcBorders>
              <w:tl2br w:val="nil"/>
              <w:tr2bl w:val="nil"/>
            </w:tcBorders>
            <w:vAlign w:val="center"/>
          </w:tcPr>
          <w:p w14:paraId="5BED265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正面成型</w:t>
            </w:r>
          </w:p>
        </w:tc>
        <w:tc>
          <w:tcPr>
            <w:tcW w:w="1064" w:type="dxa"/>
            <w:tcBorders>
              <w:tl2br w:val="nil"/>
              <w:tr2bl w:val="nil"/>
            </w:tcBorders>
            <w:vAlign w:val="center"/>
          </w:tcPr>
          <w:p w14:paraId="330C613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标准</w:t>
            </w:r>
          </w:p>
        </w:tc>
        <w:tc>
          <w:tcPr>
            <w:tcW w:w="947" w:type="dxa"/>
            <w:tcBorders>
              <w:tl2br w:val="nil"/>
              <w:tr2bl w:val="nil"/>
            </w:tcBorders>
            <w:vAlign w:val="center"/>
          </w:tcPr>
          <w:p w14:paraId="593D5B85">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优</w:t>
            </w:r>
          </w:p>
        </w:tc>
        <w:tc>
          <w:tcPr>
            <w:tcW w:w="1242" w:type="dxa"/>
            <w:tcBorders>
              <w:tl2br w:val="nil"/>
              <w:tr2bl w:val="nil"/>
            </w:tcBorders>
            <w:vAlign w:val="center"/>
          </w:tcPr>
          <w:p w14:paraId="0BEB785E">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良</w:t>
            </w:r>
          </w:p>
        </w:tc>
        <w:tc>
          <w:tcPr>
            <w:tcW w:w="1262" w:type="dxa"/>
            <w:gridSpan w:val="2"/>
            <w:tcBorders>
              <w:tl2br w:val="nil"/>
              <w:tr2bl w:val="nil"/>
            </w:tcBorders>
            <w:vAlign w:val="center"/>
          </w:tcPr>
          <w:p w14:paraId="27881FAF">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中</w:t>
            </w:r>
          </w:p>
        </w:tc>
        <w:tc>
          <w:tcPr>
            <w:tcW w:w="1261" w:type="dxa"/>
            <w:tcBorders>
              <w:tl2br w:val="nil"/>
              <w:tr2bl w:val="nil"/>
            </w:tcBorders>
            <w:vAlign w:val="center"/>
          </w:tcPr>
          <w:p w14:paraId="5E455EE5">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差</w:t>
            </w:r>
          </w:p>
        </w:tc>
        <w:tc>
          <w:tcPr>
            <w:tcW w:w="902" w:type="dxa"/>
            <w:vMerge w:val="restart"/>
            <w:tcBorders>
              <w:tl2br w:val="nil"/>
              <w:tr2bl w:val="nil"/>
            </w:tcBorders>
            <w:vAlign w:val="center"/>
          </w:tcPr>
          <w:p w14:paraId="66FFD71E">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restart"/>
            <w:tcBorders>
              <w:tl2br w:val="nil"/>
              <w:tr2bl w:val="nil"/>
            </w:tcBorders>
            <w:vAlign w:val="center"/>
          </w:tcPr>
          <w:p w14:paraId="0CC04C35">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restart"/>
            <w:tcBorders>
              <w:tl2br w:val="nil"/>
              <w:tr2bl w:val="nil"/>
            </w:tcBorders>
            <w:vAlign w:val="center"/>
          </w:tcPr>
          <w:p w14:paraId="2139A98C">
            <w:pPr>
              <w:autoSpaceDE w:val="0"/>
              <w:autoSpaceDN w:val="0"/>
              <w:jc w:val="center"/>
              <w:rPr>
                <w:rFonts w:hint="default" w:ascii="Times New Roman" w:hAnsi="Times New Roman" w:eastAsia="仿宋" w:cs="Times New Roman"/>
                <w:kern w:val="0"/>
                <w:sz w:val="22"/>
                <w:szCs w:val="21"/>
                <w:lang w:eastAsia="en-US" w:bidi="en-US"/>
              </w:rPr>
            </w:pPr>
          </w:p>
        </w:tc>
      </w:tr>
      <w:tr w14:paraId="7E9BE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continue"/>
            <w:tcBorders>
              <w:tl2br w:val="nil"/>
              <w:tr2bl w:val="nil"/>
            </w:tcBorders>
            <w:vAlign w:val="center"/>
          </w:tcPr>
          <w:p w14:paraId="0AA6E910">
            <w:pPr>
              <w:autoSpaceDE w:val="0"/>
              <w:autoSpaceDN w:val="0"/>
              <w:jc w:val="center"/>
              <w:rPr>
                <w:rFonts w:hint="default" w:ascii="Times New Roman" w:hAnsi="Times New Roman" w:eastAsia="仿宋" w:cs="Times New Roman"/>
                <w:kern w:val="0"/>
                <w:sz w:val="22"/>
                <w:szCs w:val="21"/>
                <w:lang w:eastAsia="en-US" w:bidi="en-US"/>
              </w:rPr>
            </w:pPr>
          </w:p>
        </w:tc>
        <w:tc>
          <w:tcPr>
            <w:tcW w:w="1064" w:type="dxa"/>
            <w:tcBorders>
              <w:tl2br w:val="nil"/>
              <w:tr2bl w:val="nil"/>
            </w:tcBorders>
            <w:vAlign w:val="center"/>
          </w:tcPr>
          <w:p w14:paraId="3AD35BD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47" w:type="dxa"/>
            <w:tcBorders>
              <w:tl2br w:val="nil"/>
              <w:tr2bl w:val="nil"/>
            </w:tcBorders>
            <w:vAlign w:val="center"/>
          </w:tcPr>
          <w:p w14:paraId="76995DDF">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6 分</w:t>
            </w:r>
          </w:p>
        </w:tc>
        <w:tc>
          <w:tcPr>
            <w:tcW w:w="1242" w:type="dxa"/>
            <w:tcBorders>
              <w:tl2br w:val="nil"/>
              <w:tr2bl w:val="nil"/>
            </w:tcBorders>
            <w:vAlign w:val="center"/>
          </w:tcPr>
          <w:p w14:paraId="555EBD00">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4 分</w:t>
            </w:r>
          </w:p>
        </w:tc>
        <w:tc>
          <w:tcPr>
            <w:tcW w:w="1262" w:type="dxa"/>
            <w:gridSpan w:val="2"/>
            <w:tcBorders>
              <w:tl2br w:val="nil"/>
              <w:tr2bl w:val="nil"/>
            </w:tcBorders>
            <w:vAlign w:val="center"/>
          </w:tcPr>
          <w:p w14:paraId="6F36D418">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 分</w:t>
            </w:r>
          </w:p>
        </w:tc>
        <w:tc>
          <w:tcPr>
            <w:tcW w:w="1261" w:type="dxa"/>
            <w:tcBorders>
              <w:tl2br w:val="nil"/>
              <w:tr2bl w:val="nil"/>
            </w:tcBorders>
            <w:vAlign w:val="center"/>
          </w:tcPr>
          <w:p w14:paraId="7E48E515">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902" w:type="dxa"/>
            <w:vMerge w:val="continue"/>
            <w:tcBorders>
              <w:tl2br w:val="nil"/>
              <w:tr2bl w:val="nil"/>
            </w:tcBorders>
            <w:vAlign w:val="center"/>
          </w:tcPr>
          <w:p w14:paraId="3078A118">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continue"/>
            <w:tcBorders>
              <w:tl2br w:val="nil"/>
              <w:tr2bl w:val="nil"/>
            </w:tcBorders>
            <w:vAlign w:val="center"/>
          </w:tcPr>
          <w:p w14:paraId="3687DAA3">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continue"/>
            <w:tcBorders>
              <w:tl2br w:val="nil"/>
              <w:tr2bl w:val="nil"/>
            </w:tcBorders>
            <w:vAlign w:val="center"/>
          </w:tcPr>
          <w:p w14:paraId="4F6447B5">
            <w:pPr>
              <w:autoSpaceDE w:val="0"/>
              <w:autoSpaceDN w:val="0"/>
              <w:jc w:val="center"/>
              <w:rPr>
                <w:rFonts w:hint="default" w:ascii="Times New Roman" w:hAnsi="Times New Roman" w:eastAsia="仿宋" w:cs="Times New Roman"/>
                <w:kern w:val="0"/>
                <w:sz w:val="22"/>
                <w:szCs w:val="21"/>
                <w:lang w:eastAsia="en-US" w:bidi="en-US"/>
              </w:rPr>
            </w:pPr>
          </w:p>
        </w:tc>
      </w:tr>
      <w:tr w14:paraId="45246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restart"/>
            <w:tcBorders>
              <w:tl2br w:val="nil"/>
              <w:tr2bl w:val="nil"/>
            </w:tcBorders>
            <w:vAlign w:val="center"/>
          </w:tcPr>
          <w:p w14:paraId="5BAE3CDF">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背面成型</w:t>
            </w:r>
          </w:p>
        </w:tc>
        <w:tc>
          <w:tcPr>
            <w:tcW w:w="1064" w:type="dxa"/>
            <w:tcBorders>
              <w:tl2br w:val="nil"/>
              <w:tr2bl w:val="nil"/>
            </w:tcBorders>
            <w:vAlign w:val="center"/>
          </w:tcPr>
          <w:p w14:paraId="6CA5AAF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标准</w:t>
            </w:r>
          </w:p>
        </w:tc>
        <w:tc>
          <w:tcPr>
            <w:tcW w:w="947" w:type="dxa"/>
            <w:tcBorders>
              <w:tl2br w:val="nil"/>
              <w:tr2bl w:val="nil"/>
            </w:tcBorders>
            <w:vAlign w:val="center"/>
          </w:tcPr>
          <w:p w14:paraId="2D3234E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优</w:t>
            </w:r>
          </w:p>
        </w:tc>
        <w:tc>
          <w:tcPr>
            <w:tcW w:w="1242" w:type="dxa"/>
            <w:tcBorders>
              <w:tl2br w:val="nil"/>
              <w:tr2bl w:val="nil"/>
            </w:tcBorders>
            <w:vAlign w:val="center"/>
          </w:tcPr>
          <w:p w14:paraId="54F2A4D2">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良</w:t>
            </w:r>
          </w:p>
        </w:tc>
        <w:tc>
          <w:tcPr>
            <w:tcW w:w="1262" w:type="dxa"/>
            <w:gridSpan w:val="2"/>
            <w:tcBorders>
              <w:tl2br w:val="nil"/>
              <w:tr2bl w:val="nil"/>
            </w:tcBorders>
            <w:vAlign w:val="center"/>
          </w:tcPr>
          <w:p w14:paraId="75A617D1">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中</w:t>
            </w:r>
          </w:p>
        </w:tc>
        <w:tc>
          <w:tcPr>
            <w:tcW w:w="1261" w:type="dxa"/>
            <w:tcBorders>
              <w:tl2br w:val="nil"/>
              <w:tr2bl w:val="nil"/>
            </w:tcBorders>
            <w:vAlign w:val="center"/>
          </w:tcPr>
          <w:p w14:paraId="3B15684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差</w:t>
            </w:r>
          </w:p>
        </w:tc>
        <w:tc>
          <w:tcPr>
            <w:tcW w:w="902" w:type="dxa"/>
            <w:vMerge w:val="restart"/>
            <w:tcBorders>
              <w:tl2br w:val="nil"/>
              <w:tr2bl w:val="nil"/>
            </w:tcBorders>
            <w:vAlign w:val="center"/>
          </w:tcPr>
          <w:p w14:paraId="3D87B5D4">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restart"/>
            <w:tcBorders>
              <w:tl2br w:val="nil"/>
              <w:tr2bl w:val="nil"/>
            </w:tcBorders>
            <w:vAlign w:val="center"/>
          </w:tcPr>
          <w:p w14:paraId="531AA033">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restart"/>
            <w:tcBorders>
              <w:tl2br w:val="nil"/>
              <w:tr2bl w:val="nil"/>
            </w:tcBorders>
            <w:vAlign w:val="center"/>
          </w:tcPr>
          <w:p w14:paraId="6C7927CD">
            <w:pPr>
              <w:autoSpaceDE w:val="0"/>
              <w:autoSpaceDN w:val="0"/>
              <w:jc w:val="center"/>
              <w:rPr>
                <w:rFonts w:hint="default" w:ascii="Times New Roman" w:hAnsi="Times New Roman" w:eastAsia="仿宋" w:cs="Times New Roman"/>
                <w:kern w:val="0"/>
                <w:sz w:val="22"/>
                <w:szCs w:val="21"/>
                <w:lang w:eastAsia="en-US" w:bidi="en-US"/>
              </w:rPr>
            </w:pPr>
          </w:p>
        </w:tc>
      </w:tr>
      <w:tr w14:paraId="51FA8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continue"/>
            <w:tcBorders>
              <w:tl2br w:val="nil"/>
              <w:tr2bl w:val="nil"/>
            </w:tcBorders>
            <w:vAlign w:val="center"/>
          </w:tcPr>
          <w:p w14:paraId="04B7E5D3">
            <w:pPr>
              <w:autoSpaceDE w:val="0"/>
              <w:autoSpaceDN w:val="0"/>
              <w:jc w:val="center"/>
              <w:rPr>
                <w:rFonts w:hint="default" w:ascii="Times New Roman" w:hAnsi="Times New Roman" w:eastAsia="仿宋" w:cs="Times New Roman"/>
                <w:kern w:val="0"/>
                <w:sz w:val="22"/>
                <w:szCs w:val="21"/>
                <w:lang w:eastAsia="en-US" w:bidi="en-US"/>
              </w:rPr>
            </w:pPr>
          </w:p>
        </w:tc>
        <w:tc>
          <w:tcPr>
            <w:tcW w:w="1064" w:type="dxa"/>
            <w:tcBorders>
              <w:tl2br w:val="nil"/>
              <w:tr2bl w:val="nil"/>
            </w:tcBorders>
            <w:vAlign w:val="center"/>
          </w:tcPr>
          <w:p w14:paraId="5EE8773C">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47" w:type="dxa"/>
            <w:tcBorders>
              <w:tl2br w:val="nil"/>
              <w:tr2bl w:val="nil"/>
            </w:tcBorders>
            <w:vAlign w:val="center"/>
          </w:tcPr>
          <w:p w14:paraId="1BB617F1">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4 分</w:t>
            </w:r>
          </w:p>
        </w:tc>
        <w:tc>
          <w:tcPr>
            <w:tcW w:w="1242" w:type="dxa"/>
            <w:tcBorders>
              <w:tl2br w:val="nil"/>
              <w:tr2bl w:val="nil"/>
            </w:tcBorders>
            <w:vAlign w:val="center"/>
          </w:tcPr>
          <w:p w14:paraId="7391F6A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 分</w:t>
            </w:r>
          </w:p>
        </w:tc>
        <w:tc>
          <w:tcPr>
            <w:tcW w:w="1262" w:type="dxa"/>
            <w:gridSpan w:val="2"/>
            <w:tcBorders>
              <w:tl2br w:val="nil"/>
              <w:tr2bl w:val="nil"/>
            </w:tcBorders>
            <w:vAlign w:val="center"/>
          </w:tcPr>
          <w:p w14:paraId="0DF376D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 分</w:t>
            </w:r>
          </w:p>
        </w:tc>
        <w:tc>
          <w:tcPr>
            <w:tcW w:w="1261" w:type="dxa"/>
            <w:tcBorders>
              <w:tl2br w:val="nil"/>
              <w:tr2bl w:val="nil"/>
            </w:tcBorders>
            <w:vAlign w:val="center"/>
          </w:tcPr>
          <w:p w14:paraId="7AA9509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902" w:type="dxa"/>
            <w:vMerge w:val="continue"/>
            <w:tcBorders>
              <w:tl2br w:val="nil"/>
              <w:tr2bl w:val="nil"/>
            </w:tcBorders>
            <w:vAlign w:val="center"/>
          </w:tcPr>
          <w:p w14:paraId="3C28D4EF">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continue"/>
            <w:tcBorders>
              <w:tl2br w:val="nil"/>
              <w:tr2bl w:val="nil"/>
            </w:tcBorders>
            <w:vAlign w:val="center"/>
          </w:tcPr>
          <w:p w14:paraId="79D0CFC3">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continue"/>
            <w:tcBorders>
              <w:tl2br w:val="nil"/>
              <w:tr2bl w:val="nil"/>
            </w:tcBorders>
            <w:vAlign w:val="center"/>
          </w:tcPr>
          <w:p w14:paraId="4F554A46">
            <w:pPr>
              <w:autoSpaceDE w:val="0"/>
              <w:autoSpaceDN w:val="0"/>
              <w:jc w:val="center"/>
              <w:rPr>
                <w:rFonts w:hint="default" w:ascii="Times New Roman" w:hAnsi="Times New Roman" w:eastAsia="仿宋" w:cs="Times New Roman"/>
                <w:kern w:val="0"/>
                <w:sz w:val="22"/>
                <w:szCs w:val="21"/>
                <w:lang w:eastAsia="en-US" w:bidi="en-US"/>
              </w:rPr>
            </w:pPr>
          </w:p>
        </w:tc>
      </w:tr>
      <w:tr w14:paraId="034F2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restart"/>
            <w:tcBorders>
              <w:tl2br w:val="nil"/>
              <w:tr2bl w:val="nil"/>
            </w:tcBorders>
            <w:vAlign w:val="center"/>
          </w:tcPr>
          <w:p w14:paraId="48AD0866">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背面凹</w:t>
            </w:r>
          </w:p>
        </w:tc>
        <w:tc>
          <w:tcPr>
            <w:tcW w:w="1064" w:type="dxa"/>
            <w:tcBorders>
              <w:tl2br w:val="nil"/>
              <w:tr2bl w:val="nil"/>
            </w:tcBorders>
            <w:vAlign w:val="center"/>
          </w:tcPr>
          <w:p w14:paraId="45D5C20A">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尺寸标准</w:t>
            </w:r>
          </w:p>
        </w:tc>
        <w:tc>
          <w:tcPr>
            <w:tcW w:w="947" w:type="dxa"/>
            <w:tcBorders>
              <w:tl2br w:val="nil"/>
              <w:tr2bl w:val="nil"/>
            </w:tcBorders>
            <w:vAlign w:val="center"/>
          </w:tcPr>
          <w:p w14:paraId="75646B1F">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0～0.5</w:t>
            </w:r>
          </w:p>
        </w:tc>
        <w:tc>
          <w:tcPr>
            <w:tcW w:w="1242" w:type="dxa"/>
            <w:tcBorders>
              <w:tl2br w:val="nil"/>
              <w:tr2bl w:val="nil"/>
            </w:tcBorders>
            <w:vAlign w:val="center"/>
          </w:tcPr>
          <w:p w14:paraId="2936C697">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＞0.5～1</w:t>
            </w:r>
          </w:p>
        </w:tc>
        <w:tc>
          <w:tcPr>
            <w:tcW w:w="1262" w:type="dxa"/>
            <w:gridSpan w:val="2"/>
            <w:tcBorders>
              <w:tl2br w:val="nil"/>
              <w:tr2bl w:val="nil"/>
            </w:tcBorders>
            <w:vAlign w:val="center"/>
          </w:tcPr>
          <w:p w14:paraId="38139E0A">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w:t>
            </w:r>
          </w:p>
        </w:tc>
        <w:tc>
          <w:tcPr>
            <w:tcW w:w="1261" w:type="dxa"/>
            <w:tcBorders>
              <w:tl2br w:val="nil"/>
              <w:tr2bl w:val="nil"/>
            </w:tcBorders>
            <w:vAlign w:val="center"/>
          </w:tcPr>
          <w:p w14:paraId="2ECB1171">
            <w:pPr>
              <w:autoSpaceDE w:val="0"/>
              <w:autoSpaceDN w:val="0"/>
              <w:jc w:val="center"/>
              <w:rPr>
                <w:rFonts w:hint="default" w:ascii="Times New Roman" w:hAnsi="Times New Roman" w:eastAsia="仿宋" w:cs="Times New Roman"/>
                <w:kern w:val="0"/>
                <w:sz w:val="22"/>
                <w:szCs w:val="21"/>
                <w:lang w:eastAsia="en-US" w:bidi="en-US"/>
              </w:rPr>
            </w:pPr>
          </w:p>
        </w:tc>
        <w:tc>
          <w:tcPr>
            <w:tcW w:w="902" w:type="dxa"/>
            <w:vMerge w:val="restart"/>
            <w:tcBorders>
              <w:tl2br w:val="nil"/>
              <w:tr2bl w:val="nil"/>
            </w:tcBorders>
            <w:vAlign w:val="center"/>
          </w:tcPr>
          <w:p w14:paraId="57D98956">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restart"/>
            <w:tcBorders>
              <w:tl2br w:val="nil"/>
              <w:tr2bl w:val="nil"/>
            </w:tcBorders>
            <w:vAlign w:val="center"/>
          </w:tcPr>
          <w:p w14:paraId="138FB762">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restart"/>
            <w:tcBorders>
              <w:tl2br w:val="nil"/>
              <w:tr2bl w:val="nil"/>
            </w:tcBorders>
            <w:vAlign w:val="center"/>
          </w:tcPr>
          <w:p w14:paraId="755A0EE1">
            <w:pPr>
              <w:autoSpaceDE w:val="0"/>
              <w:autoSpaceDN w:val="0"/>
              <w:jc w:val="center"/>
              <w:rPr>
                <w:rFonts w:hint="default" w:ascii="Times New Roman" w:hAnsi="Times New Roman" w:eastAsia="仿宋" w:cs="Times New Roman"/>
                <w:kern w:val="0"/>
                <w:sz w:val="22"/>
                <w:szCs w:val="21"/>
                <w:lang w:eastAsia="en-US" w:bidi="en-US"/>
              </w:rPr>
            </w:pPr>
          </w:p>
        </w:tc>
      </w:tr>
      <w:tr w14:paraId="272D0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continue"/>
            <w:tcBorders>
              <w:tl2br w:val="nil"/>
              <w:tr2bl w:val="nil"/>
            </w:tcBorders>
            <w:vAlign w:val="center"/>
          </w:tcPr>
          <w:p w14:paraId="01D57895">
            <w:pPr>
              <w:autoSpaceDE w:val="0"/>
              <w:autoSpaceDN w:val="0"/>
              <w:jc w:val="center"/>
              <w:rPr>
                <w:rFonts w:hint="default" w:ascii="Times New Roman" w:hAnsi="Times New Roman" w:eastAsia="仿宋" w:cs="Times New Roman"/>
                <w:kern w:val="0"/>
                <w:sz w:val="22"/>
                <w:szCs w:val="21"/>
                <w:lang w:eastAsia="en-US" w:bidi="en-US"/>
              </w:rPr>
            </w:pPr>
          </w:p>
        </w:tc>
        <w:tc>
          <w:tcPr>
            <w:tcW w:w="1064" w:type="dxa"/>
            <w:tcBorders>
              <w:tl2br w:val="nil"/>
              <w:tr2bl w:val="nil"/>
            </w:tcBorders>
            <w:vAlign w:val="center"/>
          </w:tcPr>
          <w:p w14:paraId="05374B40">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47" w:type="dxa"/>
            <w:tcBorders>
              <w:tl2br w:val="nil"/>
              <w:tr2bl w:val="nil"/>
            </w:tcBorders>
            <w:vAlign w:val="center"/>
          </w:tcPr>
          <w:p w14:paraId="535A5FB0">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 分</w:t>
            </w:r>
          </w:p>
        </w:tc>
        <w:tc>
          <w:tcPr>
            <w:tcW w:w="1242" w:type="dxa"/>
            <w:tcBorders>
              <w:tl2br w:val="nil"/>
              <w:tr2bl w:val="nil"/>
            </w:tcBorders>
            <w:vAlign w:val="center"/>
          </w:tcPr>
          <w:p w14:paraId="040C390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 分</w:t>
            </w:r>
          </w:p>
        </w:tc>
        <w:tc>
          <w:tcPr>
            <w:tcW w:w="1262" w:type="dxa"/>
            <w:gridSpan w:val="2"/>
            <w:tcBorders>
              <w:tl2br w:val="nil"/>
              <w:tr2bl w:val="nil"/>
            </w:tcBorders>
            <w:vAlign w:val="center"/>
          </w:tcPr>
          <w:p w14:paraId="573C914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1261" w:type="dxa"/>
            <w:tcBorders>
              <w:tl2br w:val="nil"/>
              <w:tr2bl w:val="nil"/>
            </w:tcBorders>
            <w:vAlign w:val="center"/>
          </w:tcPr>
          <w:p w14:paraId="18A21A95">
            <w:pPr>
              <w:autoSpaceDE w:val="0"/>
              <w:autoSpaceDN w:val="0"/>
              <w:jc w:val="center"/>
              <w:rPr>
                <w:rFonts w:hint="default" w:ascii="Times New Roman" w:hAnsi="Times New Roman" w:eastAsia="仿宋" w:cs="Times New Roman"/>
                <w:kern w:val="0"/>
                <w:sz w:val="22"/>
                <w:szCs w:val="21"/>
                <w:lang w:eastAsia="en-US" w:bidi="en-US"/>
              </w:rPr>
            </w:pPr>
          </w:p>
        </w:tc>
        <w:tc>
          <w:tcPr>
            <w:tcW w:w="902" w:type="dxa"/>
            <w:vMerge w:val="continue"/>
            <w:tcBorders>
              <w:tl2br w:val="nil"/>
              <w:tr2bl w:val="nil"/>
            </w:tcBorders>
            <w:vAlign w:val="center"/>
          </w:tcPr>
          <w:p w14:paraId="34966CCA">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continue"/>
            <w:tcBorders>
              <w:tl2br w:val="nil"/>
              <w:tr2bl w:val="nil"/>
            </w:tcBorders>
            <w:vAlign w:val="center"/>
          </w:tcPr>
          <w:p w14:paraId="03FB48A0">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continue"/>
            <w:tcBorders>
              <w:tl2br w:val="nil"/>
              <w:tr2bl w:val="nil"/>
            </w:tcBorders>
            <w:vAlign w:val="center"/>
          </w:tcPr>
          <w:p w14:paraId="56A7EE97">
            <w:pPr>
              <w:autoSpaceDE w:val="0"/>
              <w:autoSpaceDN w:val="0"/>
              <w:jc w:val="center"/>
              <w:rPr>
                <w:rFonts w:hint="default" w:ascii="Times New Roman" w:hAnsi="Times New Roman" w:eastAsia="仿宋" w:cs="Times New Roman"/>
                <w:kern w:val="0"/>
                <w:sz w:val="22"/>
                <w:szCs w:val="21"/>
                <w:lang w:eastAsia="en-US" w:bidi="en-US"/>
              </w:rPr>
            </w:pPr>
          </w:p>
        </w:tc>
      </w:tr>
      <w:tr w14:paraId="61B46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restart"/>
            <w:tcBorders>
              <w:tl2br w:val="nil"/>
              <w:tr2bl w:val="nil"/>
            </w:tcBorders>
            <w:vAlign w:val="center"/>
          </w:tcPr>
          <w:p w14:paraId="5B046A65">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背面凸</w:t>
            </w:r>
          </w:p>
        </w:tc>
        <w:tc>
          <w:tcPr>
            <w:tcW w:w="1064" w:type="dxa"/>
            <w:tcBorders>
              <w:tl2br w:val="nil"/>
              <w:tr2bl w:val="nil"/>
            </w:tcBorders>
            <w:vAlign w:val="center"/>
          </w:tcPr>
          <w:p w14:paraId="07D3D0D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尺寸标准</w:t>
            </w:r>
          </w:p>
        </w:tc>
        <w:tc>
          <w:tcPr>
            <w:tcW w:w="947" w:type="dxa"/>
            <w:tcBorders>
              <w:tl2br w:val="nil"/>
              <w:tr2bl w:val="nil"/>
            </w:tcBorders>
            <w:vAlign w:val="center"/>
          </w:tcPr>
          <w:p w14:paraId="53721C1A">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0～1</w:t>
            </w:r>
          </w:p>
        </w:tc>
        <w:tc>
          <w:tcPr>
            <w:tcW w:w="1242" w:type="dxa"/>
            <w:tcBorders>
              <w:tl2br w:val="nil"/>
              <w:tr2bl w:val="nil"/>
            </w:tcBorders>
            <w:vAlign w:val="center"/>
          </w:tcPr>
          <w:p w14:paraId="2162A917">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＞1～2</w:t>
            </w:r>
          </w:p>
        </w:tc>
        <w:tc>
          <w:tcPr>
            <w:tcW w:w="1262" w:type="dxa"/>
            <w:gridSpan w:val="2"/>
            <w:tcBorders>
              <w:tl2br w:val="nil"/>
              <w:tr2bl w:val="nil"/>
            </w:tcBorders>
            <w:vAlign w:val="center"/>
          </w:tcPr>
          <w:p w14:paraId="05ADABF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w:t>
            </w:r>
          </w:p>
        </w:tc>
        <w:tc>
          <w:tcPr>
            <w:tcW w:w="1261" w:type="dxa"/>
            <w:tcBorders>
              <w:tl2br w:val="nil"/>
              <w:tr2bl w:val="nil"/>
            </w:tcBorders>
            <w:vAlign w:val="center"/>
          </w:tcPr>
          <w:p w14:paraId="229A2A4D">
            <w:pPr>
              <w:autoSpaceDE w:val="0"/>
              <w:autoSpaceDN w:val="0"/>
              <w:jc w:val="center"/>
              <w:rPr>
                <w:rFonts w:hint="default" w:ascii="Times New Roman" w:hAnsi="Times New Roman" w:eastAsia="仿宋" w:cs="Times New Roman"/>
                <w:kern w:val="0"/>
                <w:sz w:val="22"/>
                <w:szCs w:val="21"/>
                <w:lang w:eastAsia="en-US" w:bidi="en-US"/>
              </w:rPr>
            </w:pPr>
          </w:p>
        </w:tc>
        <w:tc>
          <w:tcPr>
            <w:tcW w:w="902" w:type="dxa"/>
            <w:vMerge w:val="restart"/>
            <w:tcBorders>
              <w:tl2br w:val="nil"/>
              <w:tr2bl w:val="nil"/>
            </w:tcBorders>
            <w:vAlign w:val="center"/>
          </w:tcPr>
          <w:p w14:paraId="0D5E3D32">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restart"/>
            <w:tcBorders>
              <w:tl2br w:val="nil"/>
              <w:tr2bl w:val="nil"/>
            </w:tcBorders>
            <w:vAlign w:val="center"/>
          </w:tcPr>
          <w:p w14:paraId="19F35552">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restart"/>
            <w:tcBorders>
              <w:tl2br w:val="nil"/>
              <w:tr2bl w:val="nil"/>
            </w:tcBorders>
            <w:vAlign w:val="center"/>
          </w:tcPr>
          <w:p w14:paraId="1C620092">
            <w:pPr>
              <w:autoSpaceDE w:val="0"/>
              <w:autoSpaceDN w:val="0"/>
              <w:jc w:val="center"/>
              <w:rPr>
                <w:rFonts w:hint="default" w:ascii="Times New Roman" w:hAnsi="Times New Roman" w:eastAsia="仿宋" w:cs="Times New Roman"/>
                <w:kern w:val="0"/>
                <w:sz w:val="22"/>
                <w:szCs w:val="21"/>
                <w:lang w:eastAsia="en-US" w:bidi="en-US"/>
              </w:rPr>
            </w:pPr>
          </w:p>
        </w:tc>
      </w:tr>
      <w:tr w14:paraId="44FB2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continue"/>
            <w:tcBorders>
              <w:tl2br w:val="nil"/>
              <w:tr2bl w:val="nil"/>
            </w:tcBorders>
            <w:vAlign w:val="center"/>
          </w:tcPr>
          <w:p w14:paraId="46B1DCFC">
            <w:pPr>
              <w:autoSpaceDE w:val="0"/>
              <w:autoSpaceDN w:val="0"/>
              <w:jc w:val="center"/>
              <w:rPr>
                <w:rFonts w:hint="default" w:ascii="Times New Roman" w:hAnsi="Times New Roman" w:eastAsia="仿宋" w:cs="Times New Roman"/>
                <w:kern w:val="0"/>
                <w:sz w:val="22"/>
                <w:szCs w:val="21"/>
                <w:lang w:eastAsia="en-US" w:bidi="en-US"/>
              </w:rPr>
            </w:pPr>
          </w:p>
        </w:tc>
        <w:tc>
          <w:tcPr>
            <w:tcW w:w="1064" w:type="dxa"/>
            <w:tcBorders>
              <w:tl2br w:val="nil"/>
              <w:tr2bl w:val="nil"/>
            </w:tcBorders>
            <w:vAlign w:val="center"/>
          </w:tcPr>
          <w:p w14:paraId="3FDFD5D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47" w:type="dxa"/>
            <w:tcBorders>
              <w:tl2br w:val="nil"/>
              <w:tr2bl w:val="nil"/>
            </w:tcBorders>
            <w:vAlign w:val="center"/>
          </w:tcPr>
          <w:p w14:paraId="59088F0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 分</w:t>
            </w:r>
          </w:p>
        </w:tc>
        <w:tc>
          <w:tcPr>
            <w:tcW w:w="1242" w:type="dxa"/>
            <w:tcBorders>
              <w:tl2br w:val="nil"/>
              <w:tr2bl w:val="nil"/>
            </w:tcBorders>
            <w:vAlign w:val="center"/>
          </w:tcPr>
          <w:p w14:paraId="0087BBB5">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 分</w:t>
            </w:r>
          </w:p>
        </w:tc>
        <w:tc>
          <w:tcPr>
            <w:tcW w:w="1262" w:type="dxa"/>
            <w:gridSpan w:val="2"/>
            <w:tcBorders>
              <w:tl2br w:val="nil"/>
              <w:tr2bl w:val="nil"/>
            </w:tcBorders>
            <w:vAlign w:val="center"/>
          </w:tcPr>
          <w:p w14:paraId="3F3BE3F6">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1261" w:type="dxa"/>
            <w:tcBorders>
              <w:tl2br w:val="nil"/>
              <w:tr2bl w:val="nil"/>
            </w:tcBorders>
            <w:vAlign w:val="center"/>
          </w:tcPr>
          <w:p w14:paraId="48FD8CDF">
            <w:pPr>
              <w:autoSpaceDE w:val="0"/>
              <w:autoSpaceDN w:val="0"/>
              <w:jc w:val="center"/>
              <w:rPr>
                <w:rFonts w:hint="default" w:ascii="Times New Roman" w:hAnsi="Times New Roman" w:eastAsia="仿宋" w:cs="Times New Roman"/>
                <w:kern w:val="0"/>
                <w:sz w:val="22"/>
                <w:szCs w:val="21"/>
                <w:lang w:eastAsia="en-US" w:bidi="en-US"/>
              </w:rPr>
            </w:pPr>
          </w:p>
        </w:tc>
        <w:tc>
          <w:tcPr>
            <w:tcW w:w="902" w:type="dxa"/>
            <w:vMerge w:val="continue"/>
            <w:tcBorders>
              <w:tl2br w:val="nil"/>
              <w:tr2bl w:val="nil"/>
            </w:tcBorders>
            <w:vAlign w:val="center"/>
          </w:tcPr>
          <w:p w14:paraId="43BA12D3">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continue"/>
            <w:tcBorders>
              <w:tl2br w:val="nil"/>
              <w:tr2bl w:val="nil"/>
            </w:tcBorders>
            <w:vAlign w:val="center"/>
          </w:tcPr>
          <w:p w14:paraId="295695EA">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continue"/>
            <w:tcBorders>
              <w:tl2br w:val="nil"/>
              <w:tr2bl w:val="nil"/>
            </w:tcBorders>
            <w:vAlign w:val="center"/>
          </w:tcPr>
          <w:p w14:paraId="3E718335">
            <w:pPr>
              <w:autoSpaceDE w:val="0"/>
              <w:autoSpaceDN w:val="0"/>
              <w:jc w:val="center"/>
              <w:rPr>
                <w:rFonts w:hint="default" w:ascii="Times New Roman" w:hAnsi="Times New Roman" w:eastAsia="仿宋" w:cs="Times New Roman"/>
                <w:kern w:val="0"/>
                <w:sz w:val="22"/>
                <w:szCs w:val="21"/>
                <w:lang w:eastAsia="en-US" w:bidi="en-US"/>
              </w:rPr>
            </w:pPr>
          </w:p>
        </w:tc>
      </w:tr>
      <w:tr w14:paraId="49198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restart"/>
            <w:tcBorders>
              <w:tl2br w:val="nil"/>
              <w:tr2bl w:val="nil"/>
            </w:tcBorders>
            <w:vAlign w:val="center"/>
          </w:tcPr>
          <w:p w14:paraId="4FEE6271">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角变形</w:t>
            </w:r>
          </w:p>
        </w:tc>
        <w:tc>
          <w:tcPr>
            <w:tcW w:w="1064" w:type="dxa"/>
            <w:tcBorders>
              <w:tl2br w:val="nil"/>
              <w:tr2bl w:val="nil"/>
            </w:tcBorders>
            <w:vAlign w:val="center"/>
          </w:tcPr>
          <w:p w14:paraId="12405B2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尺寸标准</w:t>
            </w:r>
          </w:p>
        </w:tc>
        <w:tc>
          <w:tcPr>
            <w:tcW w:w="947" w:type="dxa"/>
            <w:tcBorders>
              <w:tl2br w:val="nil"/>
              <w:tr2bl w:val="nil"/>
            </w:tcBorders>
            <w:vAlign w:val="center"/>
          </w:tcPr>
          <w:p w14:paraId="78749F0C">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0～1</w:t>
            </w:r>
          </w:p>
        </w:tc>
        <w:tc>
          <w:tcPr>
            <w:tcW w:w="1242" w:type="dxa"/>
            <w:tcBorders>
              <w:tl2br w:val="nil"/>
              <w:tr2bl w:val="nil"/>
            </w:tcBorders>
            <w:vAlign w:val="center"/>
          </w:tcPr>
          <w:p w14:paraId="540C7B2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＞1～2</w:t>
            </w:r>
          </w:p>
        </w:tc>
        <w:tc>
          <w:tcPr>
            <w:tcW w:w="1262" w:type="dxa"/>
            <w:gridSpan w:val="2"/>
            <w:tcBorders>
              <w:tl2br w:val="nil"/>
              <w:tr2bl w:val="nil"/>
            </w:tcBorders>
            <w:vAlign w:val="center"/>
          </w:tcPr>
          <w:p w14:paraId="3835A9D1">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＞2～3</w:t>
            </w:r>
          </w:p>
        </w:tc>
        <w:tc>
          <w:tcPr>
            <w:tcW w:w="1261" w:type="dxa"/>
            <w:tcBorders>
              <w:tl2br w:val="nil"/>
              <w:tr2bl w:val="nil"/>
            </w:tcBorders>
            <w:vAlign w:val="center"/>
          </w:tcPr>
          <w:p w14:paraId="5012E3C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w:t>
            </w:r>
          </w:p>
        </w:tc>
        <w:tc>
          <w:tcPr>
            <w:tcW w:w="902" w:type="dxa"/>
            <w:vMerge w:val="restart"/>
            <w:tcBorders>
              <w:tl2br w:val="nil"/>
              <w:tr2bl w:val="nil"/>
            </w:tcBorders>
            <w:vAlign w:val="center"/>
          </w:tcPr>
          <w:p w14:paraId="37AE53F5">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restart"/>
            <w:tcBorders>
              <w:tl2br w:val="nil"/>
              <w:tr2bl w:val="nil"/>
            </w:tcBorders>
            <w:vAlign w:val="center"/>
          </w:tcPr>
          <w:p w14:paraId="30D483F2">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restart"/>
            <w:tcBorders>
              <w:tl2br w:val="nil"/>
              <w:tr2bl w:val="nil"/>
            </w:tcBorders>
            <w:vAlign w:val="center"/>
          </w:tcPr>
          <w:p w14:paraId="1DA0F340">
            <w:pPr>
              <w:autoSpaceDE w:val="0"/>
              <w:autoSpaceDN w:val="0"/>
              <w:jc w:val="center"/>
              <w:rPr>
                <w:rFonts w:hint="default" w:ascii="Times New Roman" w:hAnsi="Times New Roman" w:eastAsia="仿宋" w:cs="Times New Roman"/>
                <w:kern w:val="0"/>
                <w:sz w:val="22"/>
                <w:szCs w:val="21"/>
                <w:lang w:eastAsia="en-US" w:bidi="en-US"/>
              </w:rPr>
            </w:pPr>
          </w:p>
        </w:tc>
      </w:tr>
      <w:tr w14:paraId="4E1A2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exact"/>
          <w:jc w:val="center"/>
        </w:trPr>
        <w:tc>
          <w:tcPr>
            <w:tcW w:w="1078" w:type="dxa"/>
            <w:vMerge w:val="continue"/>
            <w:tcBorders>
              <w:tl2br w:val="nil"/>
              <w:tr2bl w:val="nil"/>
            </w:tcBorders>
            <w:vAlign w:val="center"/>
          </w:tcPr>
          <w:p w14:paraId="5B31BEFC">
            <w:pPr>
              <w:autoSpaceDE w:val="0"/>
              <w:autoSpaceDN w:val="0"/>
              <w:jc w:val="center"/>
              <w:rPr>
                <w:rFonts w:hint="default" w:ascii="Times New Roman" w:hAnsi="Times New Roman" w:eastAsia="仿宋" w:cs="Times New Roman"/>
                <w:kern w:val="0"/>
                <w:sz w:val="22"/>
                <w:szCs w:val="21"/>
                <w:lang w:eastAsia="en-US" w:bidi="en-US"/>
              </w:rPr>
            </w:pPr>
          </w:p>
        </w:tc>
        <w:tc>
          <w:tcPr>
            <w:tcW w:w="1064" w:type="dxa"/>
            <w:tcBorders>
              <w:tl2br w:val="nil"/>
              <w:tr2bl w:val="nil"/>
            </w:tcBorders>
            <w:vAlign w:val="center"/>
          </w:tcPr>
          <w:p w14:paraId="65667AF1">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47" w:type="dxa"/>
            <w:tcBorders>
              <w:tl2br w:val="nil"/>
              <w:tr2bl w:val="nil"/>
            </w:tcBorders>
            <w:vAlign w:val="center"/>
          </w:tcPr>
          <w:p w14:paraId="6D61E628">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4 分</w:t>
            </w:r>
          </w:p>
        </w:tc>
        <w:tc>
          <w:tcPr>
            <w:tcW w:w="1242" w:type="dxa"/>
            <w:tcBorders>
              <w:tl2br w:val="nil"/>
              <w:tr2bl w:val="nil"/>
            </w:tcBorders>
            <w:vAlign w:val="center"/>
          </w:tcPr>
          <w:p w14:paraId="5A5E128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 分</w:t>
            </w:r>
          </w:p>
        </w:tc>
        <w:tc>
          <w:tcPr>
            <w:tcW w:w="1262" w:type="dxa"/>
            <w:gridSpan w:val="2"/>
            <w:tcBorders>
              <w:tl2br w:val="nil"/>
              <w:tr2bl w:val="nil"/>
            </w:tcBorders>
            <w:vAlign w:val="center"/>
          </w:tcPr>
          <w:p w14:paraId="70CA44C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 分</w:t>
            </w:r>
          </w:p>
        </w:tc>
        <w:tc>
          <w:tcPr>
            <w:tcW w:w="1261" w:type="dxa"/>
            <w:tcBorders>
              <w:tl2br w:val="nil"/>
              <w:tr2bl w:val="nil"/>
            </w:tcBorders>
            <w:vAlign w:val="center"/>
          </w:tcPr>
          <w:p w14:paraId="7EA8DD4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902" w:type="dxa"/>
            <w:vMerge w:val="continue"/>
            <w:tcBorders>
              <w:tl2br w:val="nil"/>
              <w:tr2bl w:val="nil"/>
            </w:tcBorders>
            <w:vAlign w:val="center"/>
          </w:tcPr>
          <w:p w14:paraId="042B183C">
            <w:pPr>
              <w:autoSpaceDE w:val="0"/>
              <w:autoSpaceDN w:val="0"/>
              <w:jc w:val="center"/>
              <w:rPr>
                <w:rFonts w:hint="default" w:ascii="Times New Roman" w:hAnsi="Times New Roman" w:eastAsia="仿宋" w:cs="Times New Roman"/>
                <w:kern w:val="0"/>
                <w:sz w:val="22"/>
                <w:szCs w:val="21"/>
                <w:lang w:eastAsia="en-US" w:bidi="en-US"/>
              </w:rPr>
            </w:pPr>
          </w:p>
        </w:tc>
        <w:tc>
          <w:tcPr>
            <w:tcW w:w="817" w:type="dxa"/>
            <w:vMerge w:val="continue"/>
            <w:tcBorders>
              <w:tl2br w:val="nil"/>
              <w:tr2bl w:val="nil"/>
            </w:tcBorders>
            <w:vAlign w:val="center"/>
          </w:tcPr>
          <w:p w14:paraId="6ECA616C">
            <w:pPr>
              <w:autoSpaceDE w:val="0"/>
              <w:autoSpaceDN w:val="0"/>
              <w:jc w:val="center"/>
              <w:rPr>
                <w:rFonts w:hint="default" w:ascii="Times New Roman" w:hAnsi="Times New Roman" w:eastAsia="仿宋" w:cs="Times New Roman"/>
                <w:kern w:val="0"/>
                <w:sz w:val="22"/>
                <w:szCs w:val="21"/>
                <w:lang w:eastAsia="en-US" w:bidi="en-US"/>
              </w:rPr>
            </w:pPr>
          </w:p>
        </w:tc>
        <w:tc>
          <w:tcPr>
            <w:tcW w:w="894" w:type="dxa"/>
            <w:vMerge w:val="continue"/>
            <w:tcBorders>
              <w:tl2br w:val="nil"/>
              <w:tr2bl w:val="nil"/>
            </w:tcBorders>
            <w:vAlign w:val="center"/>
          </w:tcPr>
          <w:p w14:paraId="4F205D2C">
            <w:pPr>
              <w:autoSpaceDE w:val="0"/>
              <w:autoSpaceDN w:val="0"/>
              <w:jc w:val="center"/>
              <w:rPr>
                <w:rFonts w:hint="default" w:ascii="Times New Roman" w:hAnsi="Times New Roman" w:eastAsia="仿宋" w:cs="Times New Roman"/>
                <w:kern w:val="0"/>
                <w:sz w:val="22"/>
                <w:szCs w:val="21"/>
                <w:lang w:eastAsia="en-US" w:bidi="en-US"/>
              </w:rPr>
            </w:pPr>
          </w:p>
        </w:tc>
      </w:tr>
      <w:tr w14:paraId="236F0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jc w:val="center"/>
        </w:trPr>
        <w:tc>
          <w:tcPr>
            <w:tcW w:w="2142" w:type="dxa"/>
            <w:gridSpan w:val="2"/>
            <w:tcBorders>
              <w:tl2br w:val="nil"/>
              <w:tr2bl w:val="nil"/>
            </w:tcBorders>
            <w:vAlign w:val="center"/>
          </w:tcPr>
          <w:p w14:paraId="32834B61">
            <w:pPr>
              <w:autoSpaceDE w:val="0"/>
              <w:autoSpaceDN w:val="0"/>
              <w:jc w:val="center"/>
              <w:rPr>
                <w:rFonts w:hint="default" w:ascii="Times New Roman" w:hAnsi="Times New Roman" w:eastAsia="仿宋" w:cs="Times New Roman"/>
                <w:kern w:val="0"/>
                <w:sz w:val="22"/>
                <w:szCs w:val="21"/>
                <w:lang w:eastAsia="zh-CN" w:bidi="en-US"/>
              </w:rPr>
            </w:pPr>
            <w:r>
              <w:rPr>
                <w:rFonts w:hint="default" w:ascii="Times New Roman" w:hAnsi="Times New Roman" w:eastAsia="仿宋" w:cs="Times New Roman"/>
                <w:kern w:val="0"/>
                <w:sz w:val="22"/>
                <w:szCs w:val="21"/>
                <w:lang w:eastAsia="zh-CN" w:bidi="en-US"/>
              </w:rPr>
              <w:t>外观缺陷、电弧擦伤</w:t>
            </w:r>
          </w:p>
          <w:p w14:paraId="0DFEDDFD">
            <w:pPr>
              <w:autoSpaceDE w:val="0"/>
              <w:autoSpaceDN w:val="0"/>
              <w:jc w:val="center"/>
              <w:rPr>
                <w:rFonts w:hint="default" w:ascii="Times New Roman" w:hAnsi="Times New Roman" w:eastAsia="仿宋" w:cs="Times New Roman"/>
                <w:kern w:val="0"/>
                <w:sz w:val="22"/>
                <w:szCs w:val="21"/>
                <w:lang w:eastAsia="zh-CN" w:bidi="en-US"/>
              </w:rPr>
            </w:pPr>
            <w:r>
              <w:rPr>
                <w:rFonts w:hint="default" w:ascii="Times New Roman" w:hAnsi="Times New Roman" w:eastAsia="仿宋" w:cs="Times New Roman"/>
                <w:kern w:val="0"/>
                <w:sz w:val="22"/>
                <w:szCs w:val="21"/>
                <w:lang w:eastAsia="zh-CN" w:bidi="en-US"/>
              </w:rPr>
              <w:t>记录</w:t>
            </w:r>
          </w:p>
        </w:tc>
        <w:tc>
          <w:tcPr>
            <w:tcW w:w="4712" w:type="dxa"/>
            <w:gridSpan w:val="5"/>
            <w:tcBorders>
              <w:tl2br w:val="nil"/>
              <w:tr2bl w:val="nil"/>
            </w:tcBorders>
            <w:vAlign w:val="center"/>
          </w:tcPr>
          <w:p w14:paraId="56137D2F">
            <w:pPr>
              <w:autoSpaceDE w:val="0"/>
              <w:autoSpaceDN w:val="0"/>
              <w:jc w:val="center"/>
              <w:rPr>
                <w:rFonts w:hint="default" w:ascii="Times New Roman" w:hAnsi="Times New Roman" w:eastAsia="仿宋" w:cs="Times New Roman"/>
                <w:kern w:val="0"/>
                <w:sz w:val="22"/>
                <w:szCs w:val="21"/>
                <w:lang w:eastAsia="zh-CN" w:bidi="en-US"/>
              </w:rPr>
            </w:pPr>
          </w:p>
        </w:tc>
        <w:tc>
          <w:tcPr>
            <w:tcW w:w="900" w:type="dxa"/>
            <w:tcBorders>
              <w:tl2br w:val="nil"/>
              <w:tr2bl w:val="nil"/>
            </w:tcBorders>
            <w:vAlign w:val="center"/>
          </w:tcPr>
          <w:p w14:paraId="2EA419A5">
            <w:pPr>
              <w:autoSpaceDE w:val="0"/>
              <w:autoSpaceDN w:val="0"/>
              <w:jc w:val="center"/>
              <w:rPr>
                <w:rFonts w:hint="default" w:ascii="Times New Roman" w:hAnsi="Times New Roman" w:eastAsia="仿宋" w:cs="Times New Roman"/>
                <w:color w:val="FF0000"/>
                <w:kern w:val="0"/>
                <w:sz w:val="22"/>
                <w:szCs w:val="21"/>
                <w:lang w:eastAsia="en-US" w:bidi="en-US"/>
              </w:rPr>
            </w:pPr>
            <w:r>
              <w:rPr>
                <w:rFonts w:hint="default" w:ascii="Times New Roman" w:hAnsi="Times New Roman" w:eastAsia="仿宋" w:cs="Times New Roman"/>
                <w:kern w:val="0"/>
                <w:sz w:val="22"/>
                <w:szCs w:val="21"/>
                <w:lang w:eastAsia="en-US" w:bidi="en-US"/>
              </w:rPr>
              <w:t>扣分</w:t>
            </w:r>
          </w:p>
        </w:tc>
        <w:tc>
          <w:tcPr>
            <w:tcW w:w="1713" w:type="dxa"/>
            <w:gridSpan w:val="2"/>
            <w:tcBorders>
              <w:tl2br w:val="nil"/>
              <w:tr2bl w:val="nil"/>
            </w:tcBorders>
            <w:vAlign w:val="center"/>
          </w:tcPr>
          <w:p w14:paraId="5D190FA1">
            <w:pPr>
              <w:autoSpaceDE w:val="0"/>
              <w:autoSpaceDN w:val="0"/>
              <w:jc w:val="center"/>
              <w:rPr>
                <w:rFonts w:hint="default" w:ascii="Times New Roman" w:hAnsi="Times New Roman" w:eastAsia="仿宋" w:cs="Times New Roman"/>
                <w:color w:val="FF0000"/>
                <w:kern w:val="0"/>
                <w:sz w:val="22"/>
                <w:szCs w:val="21"/>
                <w:lang w:eastAsia="en-US" w:bidi="en-US"/>
              </w:rPr>
            </w:pPr>
          </w:p>
        </w:tc>
      </w:tr>
      <w:tr w14:paraId="02045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jc w:val="center"/>
        </w:trPr>
        <w:tc>
          <w:tcPr>
            <w:tcW w:w="9467" w:type="dxa"/>
            <w:gridSpan w:val="10"/>
            <w:tcBorders>
              <w:tl2br w:val="nil"/>
              <w:tr2bl w:val="nil"/>
            </w:tcBorders>
            <w:vAlign w:val="center"/>
          </w:tcPr>
          <w:p w14:paraId="00824212">
            <w:pPr>
              <w:autoSpaceDE w:val="0"/>
              <w:autoSpaceDN w:val="0"/>
              <w:jc w:val="center"/>
              <w:rPr>
                <w:rFonts w:hint="default" w:ascii="Times New Roman" w:hAnsi="Times New Roman" w:eastAsia="仿宋" w:cs="Times New Roman"/>
                <w:kern w:val="0"/>
                <w:sz w:val="22"/>
                <w:szCs w:val="21"/>
                <w:lang w:eastAsia="zh-CN" w:bidi="en-US"/>
              </w:rPr>
            </w:pPr>
            <w:r>
              <w:rPr>
                <w:rFonts w:hint="default" w:ascii="Times New Roman" w:hAnsi="Times New Roman" w:eastAsia="仿宋" w:cs="Times New Roman"/>
                <w:kern w:val="0"/>
                <w:sz w:val="22"/>
                <w:szCs w:val="21"/>
                <w:lang w:eastAsia="zh-CN" w:bidi="en-US"/>
              </w:rPr>
              <w:t>焊缝外观（正、背）成型评判标准</w:t>
            </w:r>
          </w:p>
        </w:tc>
      </w:tr>
      <w:tr w14:paraId="6F5DA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jc w:val="center"/>
        </w:trPr>
        <w:tc>
          <w:tcPr>
            <w:tcW w:w="2142" w:type="dxa"/>
            <w:gridSpan w:val="2"/>
            <w:tcBorders>
              <w:tl2br w:val="nil"/>
              <w:tr2bl w:val="nil"/>
            </w:tcBorders>
            <w:vAlign w:val="center"/>
          </w:tcPr>
          <w:p w14:paraId="2DF258B7">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优</w:t>
            </w:r>
          </w:p>
        </w:tc>
        <w:tc>
          <w:tcPr>
            <w:tcW w:w="2550" w:type="dxa"/>
            <w:gridSpan w:val="3"/>
            <w:tcBorders>
              <w:tl2br w:val="nil"/>
              <w:tr2bl w:val="nil"/>
            </w:tcBorders>
            <w:vAlign w:val="center"/>
          </w:tcPr>
          <w:p w14:paraId="55DC3C46">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良</w:t>
            </w:r>
          </w:p>
        </w:tc>
        <w:tc>
          <w:tcPr>
            <w:tcW w:w="2162" w:type="dxa"/>
            <w:gridSpan w:val="2"/>
            <w:tcBorders>
              <w:tl2br w:val="nil"/>
              <w:tr2bl w:val="nil"/>
            </w:tcBorders>
            <w:vAlign w:val="center"/>
          </w:tcPr>
          <w:p w14:paraId="39D4CEE2">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中</w:t>
            </w:r>
          </w:p>
        </w:tc>
        <w:tc>
          <w:tcPr>
            <w:tcW w:w="2613" w:type="dxa"/>
            <w:gridSpan w:val="3"/>
            <w:tcBorders>
              <w:tl2br w:val="nil"/>
              <w:tr2bl w:val="nil"/>
            </w:tcBorders>
            <w:vAlign w:val="center"/>
          </w:tcPr>
          <w:p w14:paraId="38065AC6">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差</w:t>
            </w:r>
          </w:p>
        </w:tc>
      </w:tr>
      <w:tr w14:paraId="7E662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6" w:hRule="atLeast"/>
          <w:jc w:val="center"/>
        </w:trPr>
        <w:tc>
          <w:tcPr>
            <w:tcW w:w="2142" w:type="dxa"/>
            <w:gridSpan w:val="2"/>
            <w:tcBorders>
              <w:tl2br w:val="nil"/>
              <w:tr2bl w:val="nil"/>
            </w:tcBorders>
            <w:vAlign w:val="center"/>
          </w:tcPr>
          <w:p w14:paraId="441CB709">
            <w:pPr>
              <w:autoSpaceDE w:val="0"/>
              <w:autoSpaceDN w:val="0"/>
              <w:jc w:val="left"/>
              <w:rPr>
                <w:rFonts w:hint="default" w:ascii="Times New Roman" w:hAnsi="Times New Roman" w:eastAsia="仿宋" w:cs="Times New Roman"/>
                <w:kern w:val="0"/>
                <w:sz w:val="22"/>
                <w:szCs w:val="21"/>
                <w:lang w:eastAsia="zh-CN" w:bidi="en-US"/>
              </w:rPr>
            </w:pPr>
            <w:r>
              <w:rPr>
                <w:rFonts w:hint="default" w:ascii="Times New Roman" w:hAnsi="Times New Roman" w:eastAsia="仿宋" w:cs="Times New Roman"/>
                <w:kern w:val="0"/>
                <w:sz w:val="22"/>
                <w:szCs w:val="21"/>
                <w:lang w:eastAsia="zh-CN" w:bidi="en-US"/>
              </w:rPr>
              <w:t>成形美观，焊缝均匀、细密， 高低宽窄一致</w:t>
            </w:r>
          </w:p>
        </w:tc>
        <w:tc>
          <w:tcPr>
            <w:tcW w:w="2550" w:type="dxa"/>
            <w:gridSpan w:val="3"/>
            <w:tcBorders>
              <w:tl2br w:val="nil"/>
              <w:tr2bl w:val="nil"/>
            </w:tcBorders>
            <w:vAlign w:val="center"/>
          </w:tcPr>
          <w:p w14:paraId="46C30119">
            <w:pPr>
              <w:autoSpaceDE w:val="0"/>
              <w:autoSpaceDN w:val="0"/>
              <w:jc w:val="left"/>
              <w:rPr>
                <w:rFonts w:hint="default" w:ascii="Times New Roman" w:hAnsi="Times New Roman" w:eastAsia="仿宋" w:cs="Times New Roman"/>
                <w:kern w:val="0"/>
                <w:sz w:val="22"/>
                <w:szCs w:val="21"/>
                <w:lang w:eastAsia="zh-CN" w:bidi="en-US"/>
              </w:rPr>
            </w:pPr>
            <w:r>
              <w:rPr>
                <w:rFonts w:hint="default" w:ascii="Times New Roman" w:hAnsi="Times New Roman" w:eastAsia="仿宋" w:cs="Times New Roman"/>
                <w:kern w:val="0"/>
                <w:sz w:val="22"/>
                <w:szCs w:val="21"/>
                <w:lang w:eastAsia="zh-CN" w:bidi="en-US"/>
              </w:rPr>
              <w:t>成形较好，焊缝均匀、平整</w:t>
            </w:r>
          </w:p>
        </w:tc>
        <w:tc>
          <w:tcPr>
            <w:tcW w:w="2162" w:type="dxa"/>
            <w:gridSpan w:val="2"/>
            <w:tcBorders>
              <w:tl2br w:val="nil"/>
              <w:tr2bl w:val="nil"/>
            </w:tcBorders>
            <w:vAlign w:val="center"/>
          </w:tcPr>
          <w:p w14:paraId="180CC5F9">
            <w:pPr>
              <w:autoSpaceDE w:val="0"/>
              <w:autoSpaceDN w:val="0"/>
              <w:jc w:val="left"/>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成形尚可， 焊缝平直</w:t>
            </w:r>
          </w:p>
        </w:tc>
        <w:tc>
          <w:tcPr>
            <w:tcW w:w="2613" w:type="dxa"/>
            <w:gridSpan w:val="3"/>
            <w:tcBorders>
              <w:tl2br w:val="nil"/>
              <w:tr2bl w:val="nil"/>
            </w:tcBorders>
            <w:vAlign w:val="center"/>
          </w:tcPr>
          <w:p w14:paraId="1EDE24AD">
            <w:pPr>
              <w:autoSpaceDE w:val="0"/>
              <w:autoSpaceDN w:val="0"/>
              <w:jc w:val="left"/>
              <w:rPr>
                <w:rFonts w:hint="default" w:ascii="Times New Roman" w:hAnsi="Times New Roman" w:eastAsia="仿宋" w:cs="Times New Roman"/>
                <w:kern w:val="0"/>
                <w:sz w:val="22"/>
                <w:szCs w:val="21"/>
                <w:lang w:eastAsia="zh-CN" w:bidi="en-US"/>
              </w:rPr>
            </w:pPr>
            <w:r>
              <w:rPr>
                <w:rFonts w:hint="default" w:ascii="Times New Roman" w:hAnsi="Times New Roman" w:eastAsia="仿宋" w:cs="Times New Roman"/>
                <w:kern w:val="0"/>
                <w:sz w:val="22"/>
                <w:szCs w:val="21"/>
                <w:lang w:eastAsia="zh-CN" w:bidi="en-US"/>
              </w:rPr>
              <w:t>焊缝弯曲，高低、宽窄明显</w:t>
            </w:r>
          </w:p>
        </w:tc>
      </w:tr>
      <w:tr w14:paraId="5D5C9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atLeast"/>
          <w:jc w:val="center"/>
        </w:trPr>
        <w:tc>
          <w:tcPr>
            <w:tcW w:w="9467" w:type="dxa"/>
            <w:gridSpan w:val="10"/>
            <w:tcBorders>
              <w:tl2br w:val="nil"/>
              <w:tr2bl w:val="nil"/>
            </w:tcBorders>
            <w:vAlign w:val="center"/>
          </w:tcPr>
          <w:p w14:paraId="54396B19">
            <w:pPr>
              <w:autoSpaceDE w:val="0"/>
              <w:autoSpaceDN w:val="0"/>
              <w:ind w:left="440" w:hanging="440" w:hangingChars="200"/>
              <w:jc w:val="left"/>
              <w:rPr>
                <w:rFonts w:hint="default" w:ascii="Times New Roman" w:hAnsi="Times New Roman" w:eastAsia="仿宋" w:cs="Times New Roman"/>
                <w:kern w:val="0"/>
                <w:sz w:val="22"/>
                <w:szCs w:val="21"/>
                <w:lang w:eastAsia="zh-CN" w:bidi="en-US"/>
              </w:rPr>
            </w:pPr>
            <w:r>
              <w:rPr>
                <w:rFonts w:hint="default" w:ascii="Times New Roman" w:hAnsi="Times New Roman" w:eastAsia="仿宋" w:cs="Times New Roman"/>
                <w:kern w:val="0"/>
                <w:sz w:val="22"/>
                <w:szCs w:val="21"/>
                <w:lang w:eastAsia="zh-CN" w:bidi="en-US"/>
              </w:rPr>
              <w:t>注：试件未完成；表面修补及焊缝正反两面有裂纹、未熔合、未焊透、夹渣、气孔等缺陷；该赛件作 0 分处理。</w:t>
            </w:r>
          </w:p>
        </w:tc>
      </w:tr>
    </w:tbl>
    <w:p w14:paraId="5D66633F">
      <w:pPr>
        <w:pStyle w:val="3"/>
        <w:spacing w:before="1" w:line="560" w:lineRule="exact"/>
        <w:rPr>
          <w:rFonts w:hint="default" w:ascii="Times New Roman" w:hAnsi="Times New Roman" w:eastAsia="黑体" w:cs="Times New Roman"/>
          <w:b w:val="0"/>
          <w:bCs w:val="0"/>
          <w:sz w:val="30"/>
          <w:szCs w:val="30"/>
          <w:lang w:val="en-US" w:eastAsia="zh-CN"/>
        </w:rPr>
      </w:pPr>
      <w:bookmarkStart w:id="3" w:name="_bookmark48"/>
      <w:bookmarkEnd w:id="3"/>
      <w:r>
        <w:rPr>
          <w:rFonts w:hint="default" w:ascii="Times New Roman" w:hAnsi="Times New Roman" w:eastAsia="黑体" w:cs="Times New Roman"/>
          <w:b w:val="0"/>
          <w:bCs w:val="0"/>
          <w:sz w:val="30"/>
          <w:szCs w:val="30"/>
        </w:rPr>
        <w:t>附件</w:t>
      </w:r>
      <w:r>
        <w:rPr>
          <w:rFonts w:hint="default" w:ascii="Times New Roman" w:hAnsi="Times New Roman" w:eastAsia="黑体" w:cs="Times New Roman"/>
          <w:b w:val="0"/>
          <w:bCs w:val="0"/>
          <w:sz w:val="30"/>
          <w:szCs w:val="30"/>
          <w:lang w:val="en-US" w:eastAsia="zh-CN"/>
        </w:rPr>
        <w:t>4</w:t>
      </w:r>
    </w:p>
    <w:p w14:paraId="3819468F">
      <w:pPr>
        <w:pStyle w:val="3"/>
        <w:spacing w:before="1" w:line="560" w:lineRule="exact"/>
        <w:jc w:val="center"/>
        <w:rPr>
          <w:rFonts w:hint="default" w:ascii="Times New Roman" w:hAnsi="Times New Roman" w:eastAsia="方正小标宋简体" w:cs="Times New Roman"/>
          <w:b w:val="0"/>
          <w:sz w:val="44"/>
          <w:szCs w:val="44"/>
        </w:rPr>
      </w:pPr>
      <w:r>
        <w:rPr>
          <w:rFonts w:hint="default" w:ascii="Times New Roman" w:hAnsi="Times New Roman" w:eastAsia="方正小标宋简体" w:cs="Times New Roman"/>
          <w:b w:val="0"/>
          <w:sz w:val="44"/>
          <w:szCs w:val="44"/>
          <w:highlight w:val="none"/>
        </w:rPr>
        <w:t>外观评分表（二）</w:t>
      </w:r>
    </w:p>
    <w:p w14:paraId="76ECFB9B">
      <w:pPr>
        <w:spacing w:line="560" w:lineRule="exact"/>
        <w:ind w:left="0" w:leftChars="0" w:right="-185" w:rightChars="-88" w:firstLine="420" w:firstLineChars="15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项目：管对接        规格Φ133×10mm</w:t>
      </w:r>
    </w:p>
    <w:p w14:paraId="08A86D80">
      <w:pPr>
        <w:autoSpaceDE w:val="0"/>
        <w:autoSpaceDN w:val="0"/>
        <w:ind w:left="0" w:leftChars="0" w:firstLine="420" w:firstLineChars="150"/>
        <w:jc w:val="left"/>
        <w:rPr>
          <w:rFonts w:hint="default" w:ascii="Times New Roman" w:hAnsi="Times New Roman" w:cs="Times New Roman" w:eastAsiaTheme="majorEastAsia"/>
          <w:kern w:val="0"/>
          <w:sz w:val="28"/>
          <w:szCs w:val="28"/>
          <w:lang w:bidi="en-US"/>
        </w:rPr>
      </w:pPr>
      <w:r>
        <w:rPr>
          <w:rFonts w:hint="default" w:ascii="Times New Roman" w:hAnsi="Times New Roman" w:cs="Times New Roman" w:eastAsiaTheme="majorEastAsia"/>
          <w:kern w:val="0"/>
          <w:sz w:val="28"/>
          <w:szCs w:val="28"/>
          <w:lang w:bidi="en-US"/>
        </w:rPr>
        <w:t>试件明码：（          ）                   本项得分：</w:t>
      </w:r>
    </w:p>
    <w:tbl>
      <w:tblPr>
        <w:tblStyle w:val="40"/>
        <w:tblW w:w="93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3"/>
        <w:gridCol w:w="983"/>
        <w:gridCol w:w="8"/>
        <w:gridCol w:w="992"/>
        <w:gridCol w:w="1134"/>
        <w:gridCol w:w="142"/>
        <w:gridCol w:w="1278"/>
        <w:gridCol w:w="1130"/>
        <w:gridCol w:w="855"/>
        <w:gridCol w:w="850"/>
        <w:gridCol w:w="893"/>
      </w:tblGrid>
      <w:tr w14:paraId="30539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 w:hRule="atLeast"/>
          <w:jc w:val="center"/>
        </w:trPr>
        <w:tc>
          <w:tcPr>
            <w:tcW w:w="1133" w:type="dxa"/>
            <w:vMerge w:val="restart"/>
            <w:tcBorders>
              <w:tl2br w:val="nil"/>
              <w:tr2bl w:val="nil"/>
            </w:tcBorders>
            <w:vAlign w:val="center"/>
          </w:tcPr>
          <w:p w14:paraId="54A9D90F">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检查项目</w:t>
            </w:r>
          </w:p>
        </w:tc>
        <w:tc>
          <w:tcPr>
            <w:tcW w:w="991" w:type="dxa"/>
            <w:gridSpan w:val="2"/>
            <w:vMerge w:val="restart"/>
            <w:tcBorders>
              <w:tl2br w:val="nil"/>
              <w:tr2bl w:val="nil"/>
            </w:tcBorders>
            <w:vAlign w:val="center"/>
          </w:tcPr>
          <w:p w14:paraId="3C97C17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评判标准</w:t>
            </w:r>
          </w:p>
          <w:p w14:paraId="003891CC">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及得分</w:t>
            </w:r>
          </w:p>
        </w:tc>
        <w:tc>
          <w:tcPr>
            <w:tcW w:w="4676" w:type="dxa"/>
            <w:gridSpan w:val="5"/>
            <w:tcBorders>
              <w:tl2br w:val="nil"/>
              <w:tr2bl w:val="nil"/>
            </w:tcBorders>
            <w:vAlign w:val="center"/>
          </w:tcPr>
          <w:p w14:paraId="7D4575F0">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评判等级</w:t>
            </w:r>
          </w:p>
        </w:tc>
        <w:tc>
          <w:tcPr>
            <w:tcW w:w="855" w:type="dxa"/>
            <w:vMerge w:val="restart"/>
            <w:tcBorders>
              <w:tl2br w:val="nil"/>
              <w:tr2bl w:val="nil"/>
            </w:tcBorders>
            <w:vAlign w:val="center"/>
          </w:tcPr>
          <w:p w14:paraId="03A35BB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测评</w:t>
            </w:r>
          </w:p>
          <w:p w14:paraId="67F3804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数据</w:t>
            </w:r>
          </w:p>
        </w:tc>
        <w:tc>
          <w:tcPr>
            <w:tcW w:w="850" w:type="dxa"/>
            <w:vMerge w:val="restart"/>
            <w:tcBorders>
              <w:tl2br w:val="nil"/>
              <w:tr2bl w:val="nil"/>
            </w:tcBorders>
            <w:vAlign w:val="center"/>
          </w:tcPr>
          <w:p w14:paraId="54176BAA">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实得</w:t>
            </w:r>
          </w:p>
          <w:p w14:paraId="481CEDFC">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分数</w:t>
            </w:r>
          </w:p>
        </w:tc>
        <w:tc>
          <w:tcPr>
            <w:tcW w:w="893" w:type="dxa"/>
            <w:vMerge w:val="restart"/>
            <w:tcBorders>
              <w:tl2br w:val="nil"/>
              <w:tr2bl w:val="nil"/>
            </w:tcBorders>
            <w:vAlign w:val="center"/>
          </w:tcPr>
          <w:p w14:paraId="03AFAEEE">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备注</w:t>
            </w:r>
          </w:p>
        </w:tc>
      </w:tr>
      <w:tr w14:paraId="733B4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continue"/>
            <w:tcBorders>
              <w:tl2br w:val="nil"/>
              <w:tr2bl w:val="nil"/>
            </w:tcBorders>
            <w:vAlign w:val="center"/>
          </w:tcPr>
          <w:p w14:paraId="47C4E3C4">
            <w:pPr>
              <w:autoSpaceDE w:val="0"/>
              <w:autoSpaceDN w:val="0"/>
              <w:jc w:val="center"/>
              <w:rPr>
                <w:rFonts w:hint="default" w:ascii="Times New Roman" w:hAnsi="Times New Roman" w:eastAsia="仿宋" w:cs="Times New Roman"/>
                <w:kern w:val="0"/>
                <w:sz w:val="22"/>
                <w:szCs w:val="21"/>
                <w:lang w:eastAsia="en-US" w:bidi="en-US"/>
              </w:rPr>
            </w:pPr>
          </w:p>
        </w:tc>
        <w:tc>
          <w:tcPr>
            <w:tcW w:w="991" w:type="dxa"/>
            <w:gridSpan w:val="2"/>
            <w:vMerge w:val="continue"/>
            <w:tcBorders>
              <w:tl2br w:val="nil"/>
              <w:tr2bl w:val="nil"/>
            </w:tcBorders>
            <w:vAlign w:val="center"/>
          </w:tcPr>
          <w:p w14:paraId="71773190">
            <w:pPr>
              <w:autoSpaceDE w:val="0"/>
              <w:autoSpaceDN w:val="0"/>
              <w:jc w:val="center"/>
              <w:rPr>
                <w:rFonts w:hint="default" w:ascii="Times New Roman" w:hAnsi="Times New Roman" w:eastAsia="仿宋" w:cs="Times New Roman"/>
                <w:kern w:val="0"/>
                <w:sz w:val="22"/>
                <w:szCs w:val="21"/>
                <w:lang w:eastAsia="en-US" w:bidi="en-US"/>
              </w:rPr>
            </w:pPr>
          </w:p>
        </w:tc>
        <w:tc>
          <w:tcPr>
            <w:tcW w:w="992" w:type="dxa"/>
            <w:tcBorders>
              <w:tl2br w:val="nil"/>
              <w:tr2bl w:val="nil"/>
            </w:tcBorders>
            <w:vAlign w:val="center"/>
          </w:tcPr>
          <w:p w14:paraId="1A355961">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I</w:t>
            </w:r>
          </w:p>
        </w:tc>
        <w:tc>
          <w:tcPr>
            <w:tcW w:w="1134" w:type="dxa"/>
            <w:tcBorders>
              <w:tl2br w:val="nil"/>
              <w:tr2bl w:val="nil"/>
            </w:tcBorders>
            <w:vAlign w:val="center"/>
          </w:tcPr>
          <w:p w14:paraId="1C454A05">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II</w:t>
            </w:r>
          </w:p>
        </w:tc>
        <w:tc>
          <w:tcPr>
            <w:tcW w:w="1420" w:type="dxa"/>
            <w:gridSpan w:val="2"/>
            <w:tcBorders>
              <w:tl2br w:val="nil"/>
              <w:tr2bl w:val="nil"/>
            </w:tcBorders>
            <w:vAlign w:val="center"/>
          </w:tcPr>
          <w:p w14:paraId="1F06BAA8">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III</w:t>
            </w:r>
          </w:p>
        </w:tc>
        <w:tc>
          <w:tcPr>
            <w:tcW w:w="1130" w:type="dxa"/>
            <w:tcBorders>
              <w:tl2br w:val="nil"/>
              <w:tr2bl w:val="nil"/>
            </w:tcBorders>
            <w:vAlign w:val="center"/>
          </w:tcPr>
          <w:p w14:paraId="7550D1EA">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IV</w:t>
            </w:r>
          </w:p>
        </w:tc>
        <w:tc>
          <w:tcPr>
            <w:tcW w:w="855" w:type="dxa"/>
            <w:vMerge w:val="continue"/>
            <w:tcBorders>
              <w:tl2br w:val="nil"/>
              <w:tr2bl w:val="nil"/>
            </w:tcBorders>
            <w:vAlign w:val="center"/>
          </w:tcPr>
          <w:p w14:paraId="4EE5685E">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continue"/>
            <w:tcBorders>
              <w:tl2br w:val="nil"/>
              <w:tr2bl w:val="nil"/>
            </w:tcBorders>
            <w:vAlign w:val="center"/>
          </w:tcPr>
          <w:p w14:paraId="64F4B926">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continue"/>
            <w:tcBorders>
              <w:tl2br w:val="nil"/>
              <w:tr2bl w:val="nil"/>
            </w:tcBorders>
            <w:vAlign w:val="center"/>
          </w:tcPr>
          <w:p w14:paraId="19C255BB">
            <w:pPr>
              <w:autoSpaceDE w:val="0"/>
              <w:autoSpaceDN w:val="0"/>
              <w:jc w:val="center"/>
              <w:rPr>
                <w:rFonts w:hint="default" w:ascii="Times New Roman" w:hAnsi="Times New Roman" w:eastAsia="仿宋" w:cs="Times New Roman"/>
                <w:kern w:val="0"/>
                <w:sz w:val="22"/>
                <w:szCs w:val="21"/>
                <w:lang w:eastAsia="en-US" w:bidi="en-US"/>
              </w:rPr>
            </w:pPr>
          </w:p>
        </w:tc>
      </w:tr>
      <w:tr w14:paraId="6EAC3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restart"/>
            <w:tcBorders>
              <w:tl2br w:val="nil"/>
              <w:tr2bl w:val="nil"/>
            </w:tcBorders>
            <w:vAlign w:val="center"/>
          </w:tcPr>
          <w:p w14:paraId="1207AE2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焊缝余高</w:t>
            </w:r>
          </w:p>
        </w:tc>
        <w:tc>
          <w:tcPr>
            <w:tcW w:w="991" w:type="dxa"/>
            <w:gridSpan w:val="2"/>
            <w:tcBorders>
              <w:tl2br w:val="nil"/>
              <w:tr2bl w:val="nil"/>
            </w:tcBorders>
            <w:vAlign w:val="center"/>
          </w:tcPr>
          <w:p w14:paraId="4D95960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尺寸标准</w:t>
            </w:r>
          </w:p>
        </w:tc>
        <w:tc>
          <w:tcPr>
            <w:tcW w:w="992" w:type="dxa"/>
            <w:tcBorders>
              <w:tl2br w:val="nil"/>
              <w:tr2bl w:val="nil"/>
            </w:tcBorders>
            <w:vAlign w:val="center"/>
          </w:tcPr>
          <w:p w14:paraId="1ABA745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0～2</w:t>
            </w:r>
          </w:p>
        </w:tc>
        <w:tc>
          <w:tcPr>
            <w:tcW w:w="1134" w:type="dxa"/>
            <w:tcBorders>
              <w:tl2br w:val="nil"/>
              <w:tr2bl w:val="nil"/>
            </w:tcBorders>
            <w:vAlign w:val="center"/>
          </w:tcPr>
          <w:p w14:paraId="7C14F74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＞2～3</w:t>
            </w:r>
          </w:p>
        </w:tc>
        <w:tc>
          <w:tcPr>
            <w:tcW w:w="1420" w:type="dxa"/>
            <w:gridSpan w:val="2"/>
            <w:tcBorders>
              <w:tl2br w:val="nil"/>
              <w:tr2bl w:val="nil"/>
            </w:tcBorders>
            <w:vAlign w:val="center"/>
          </w:tcPr>
          <w:p w14:paraId="694618C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＞3～4</w:t>
            </w:r>
          </w:p>
        </w:tc>
        <w:tc>
          <w:tcPr>
            <w:tcW w:w="1130" w:type="dxa"/>
            <w:tcBorders>
              <w:tl2br w:val="nil"/>
              <w:tr2bl w:val="nil"/>
            </w:tcBorders>
            <w:vAlign w:val="center"/>
          </w:tcPr>
          <w:p w14:paraId="7987C14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＜0或＞4</w:t>
            </w:r>
          </w:p>
        </w:tc>
        <w:tc>
          <w:tcPr>
            <w:tcW w:w="855" w:type="dxa"/>
            <w:tcBorders>
              <w:tl2br w:val="nil"/>
              <w:tr2bl w:val="nil"/>
            </w:tcBorders>
            <w:vAlign w:val="center"/>
          </w:tcPr>
          <w:p w14:paraId="77C13723">
            <w:pPr>
              <w:autoSpaceDE w:val="0"/>
              <w:autoSpaceDN w:val="0"/>
              <w:jc w:val="center"/>
              <w:rPr>
                <w:rFonts w:hint="default" w:ascii="Times New Roman" w:hAnsi="Times New Roman" w:eastAsia="仿宋" w:cs="Times New Roman"/>
                <w:kern w:val="0"/>
                <w:sz w:val="22"/>
                <w:szCs w:val="21"/>
                <w:lang w:eastAsia="en-US" w:bidi="en-US"/>
              </w:rPr>
            </w:pPr>
          </w:p>
        </w:tc>
        <w:tc>
          <w:tcPr>
            <w:tcW w:w="850" w:type="dxa"/>
            <w:tcBorders>
              <w:tl2br w:val="nil"/>
              <w:tr2bl w:val="nil"/>
            </w:tcBorders>
            <w:vAlign w:val="center"/>
          </w:tcPr>
          <w:p w14:paraId="13042896">
            <w:pPr>
              <w:autoSpaceDE w:val="0"/>
              <w:autoSpaceDN w:val="0"/>
              <w:jc w:val="center"/>
              <w:rPr>
                <w:rFonts w:hint="default" w:ascii="Times New Roman" w:hAnsi="Times New Roman" w:eastAsia="仿宋" w:cs="Times New Roman"/>
                <w:kern w:val="0"/>
                <w:sz w:val="22"/>
                <w:szCs w:val="21"/>
                <w:lang w:eastAsia="en-US" w:bidi="en-US"/>
              </w:rPr>
            </w:pPr>
          </w:p>
        </w:tc>
        <w:tc>
          <w:tcPr>
            <w:tcW w:w="893" w:type="dxa"/>
            <w:tcBorders>
              <w:tl2br w:val="nil"/>
              <w:tr2bl w:val="nil"/>
            </w:tcBorders>
            <w:vAlign w:val="center"/>
          </w:tcPr>
          <w:p w14:paraId="276F20C2">
            <w:pPr>
              <w:autoSpaceDE w:val="0"/>
              <w:autoSpaceDN w:val="0"/>
              <w:jc w:val="center"/>
              <w:rPr>
                <w:rFonts w:hint="default" w:ascii="Times New Roman" w:hAnsi="Times New Roman" w:eastAsia="仿宋" w:cs="Times New Roman"/>
                <w:kern w:val="0"/>
                <w:sz w:val="22"/>
                <w:szCs w:val="21"/>
                <w:lang w:eastAsia="en-US" w:bidi="en-US"/>
              </w:rPr>
            </w:pPr>
          </w:p>
        </w:tc>
      </w:tr>
      <w:tr w14:paraId="3C785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continue"/>
            <w:tcBorders>
              <w:tl2br w:val="nil"/>
              <w:tr2bl w:val="nil"/>
            </w:tcBorders>
            <w:vAlign w:val="center"/>
          </w:tcPr>
          <w:p w14:paraId="4EA20A2B">
            <w:pPr>
              <w:autoSpaceDE w:val="0"/>
              <w:autoSpaceDN w:val="0"/>
              <w:jc w:val="center"/>
              <w:rPr>
                <w:rFonts w:hint="default" w:ascii="Times New Roman" w:hAnsi="Times New Roman" w:eastAsia="仿宋" w:cs="Times New Roman"/>
                <w:kern w:val="0"/>
                <w:sz w:val="22"/>
                <w:szCs w:val="21"/>
                <w:lang w:eastAsia="en-US" w:bidi="en-US"/>
              </w:rPr>
            </w:pPr>
          </w:p>
        </w:tc>
        <w:tc>
          <w:tcPr>
            <w:tcW w:w="991" w:type="dxa"/>
            <w:gridSpan w:val="2"/>
            <w:tcBorders>
              <w:tl2br w:val="nil"/>
              <w:tr2bl w:val="nil"/>
            </w:tcBorders>
            <w:vAlign w:val="center"/>
          </w:tcPr>
          <w:p w14:paraId="542041A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92" w:type="dxa"/>
            <w:tcBorders>
              <w:tl2br w:val="nil"/>
              <w:tr2bl w:val="nil"/>
            </w:tcBorders>
            <w:vAlign w:val="center"/>
          </w:tcPr>
          <w:p w14:paraId="47AB9467">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4 分</w:t>
            </w:r>
          </w:p>
        </w:tc>
        <w:tc>
          <w:tcPr>
            <w:tcW w:w="1134" w:type="dxa"/>
            <w:tcBorders>
              <w:tl2br w:val="nil"/>
              <w:tr2bl w:val="nil"/>
            </w:tcBorders>
            <w:vAlign w:val="center"/>
          </w:tcPr>
          <w:p w14:paraId="78F42C8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 分</w:t>
            </w:r>
          </w:p>
        </w:tc>
        <w:tc>
          <w:tcPr>
            <w:tcW w:w="1420" w:type="dxa"/>
            <w:gridSpan w:val="2"/>
            <w:tcBorders>
              <w:tl2br w:val="nil"/>
              <w:tr2bl w:val="nil"/>
            </w:tcBorders>
            <w:vAlign w:val="center"/>
          </w:tcPr>
          <w:p w14:paraId="7856B66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 分</w:t>
            </w:r>
          </w:p>
        </w:tc>
        <w:tc>
          <w:tcPr>
            <w:tcW w:w="1130" w:type="dxa"/>
            <w:tcBorders>
              <w:tl2br w:val="nil"/>
              <w:tr2bl w:val="nil"/>
            </w:tcBorders>
            <w:vAlign w:val="center"/>
          </w:tcPr>
          <w:p w14:paraId="7DBE72F0">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855" w:type="dxa"/>
            <w:tcBorders>
              <w:tl2br w:val="nil"/>
              <w:tr2bl w:val="nil"/>
            </w:tcBorders>
            <w:vAlign w:val="center"/>
          </w:tcPr>
          <w:p w14:paraId="6F7A0EDB">
            <w:pPr>
              <w:autoSpaceDE w:val="0"/>
              <w:autoSpaceDN w:val="0"/>
              <w:jc w:val="center"/>
              <w:rPr>
                <w:rFonts w:hint="default" w:ascii="Times New Roman" w:hAnsi="Times New Roman" w:eastAsia="仿宋" w:cs="Times New Roman"/>
                <w:kern w:val="0"/>
                <w:sz w:val="22"/>
                <w:szCs w:val="21"/>
                <w:lang w:eastAsia="en-US" w:bidi="en-US"/>
              </w:rPr>
            </w:pPr>
          </w:p>
        </w:tc>
        <w:tc>
          <w:tcPr>
            <w:tcW w:w="850" w:type="dxa"/>
            <w:tcBorders>
              <w:tl2br w:val="nil"/>
              <w:tr2bl w:val="nil"/>
            </w:tcBorders>
            <w:vAlign w:val="center"/>
          </w:tcPr>
          <w:p w14:paraId="6541C235">
            <w:pPr>
              <w:autoSpaceDE w:val="0"/>
              <w:autoSpaceDN w:val="0"/>
              <w:jc w:val="center"/>
              <w:rPr>
                <w:rFonts w:hint="default" w:ascii="Times New Roman" w:hAnsi="Times New Roman" w:eastAsia="仿宋" w:cs="Times New Roman"/>
                <w:kern w:val="0"/>
                <w:sz w:val="22"/>
                <w:szCs w:val="21"/>
                <w:lang w:eastAsia="en-US" w:bidi="en-US"/>
              </w:rPr>
            </w:pPr>
          </w:p>
        </w:tc>
        <w:tc>
          <w:tcPr>
            <w:tcW w:w="893" w:type="dxa"/>
            <w:tcBorders>
              <w:tl2br w:val="nil"/>
              <w:tr2bl w:val="nil"/>
            </w:tcBorders>
            <w:vAlign w:val="center"/>
          </w:tcPr>
          <w:p w14:paraId="0F464083">
            <w:pPr>
              <w:autoSpaceDE w:val="0"/>
              <w:autoSpaceDN w:val="0"/>
              <w:jc w:val="center"/>
              <w:rPr>
                <w:rFonts w:hint="default" w:ascii="Times New Roman" w:hAnsi="Times New Roman" w:eastAsia="仿宋" w:cs="Times New Roman"/>
                <w:kern w:val="0"/>
                <w:sz w:val="22"/>
                <w:szCs w:val="21"/>
                <w:lang w:eastAsia="en-US" w:bidi="en-US"/>
              </w:rPr>
            </w:pPr>
          </w:p>
        </w:tc>
      </w:tr>
      <w:tr w14:paraId="74147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restart"/>
            <w:tcBorders>
              <w:tl2br w:val="nil"/>
              <w:tr2bl w:val="nil"/>
            </w:tcBorders>
            <w:vAlign w:val="center"/>
          </w:tcPr>
          <w:p w14:paraId="28EC912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高度差</w:t>
            </w:r>
          </w:p>
        </w:tc>
        <w:tc>
          <w:tcPr>
            <w:tcW w:w="991" w:type="dxa"/>
            <w:gridSpan w:val="2"/>
            <w:tcBorders>
              <w:tl2br w:val="nil"/>
              <w:tr2bl w:val="nil"/>
            </w:tcBorders>
            <w:vAlign w:val="center"/>
          </w:tcPr>
          <w:p w14:paraId="07FF6B9C">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尺寸标准</w:t>
            </w:r>
          </w:p>
        </w:tc>
        <w:tc>
          <w:tcPr>
            <w:tcW w:w="992" w:type="dxa"/>
            <w:tcBorders>
              <w:tl2br w:val="nil"/>
              <w:tr2bl w:val="nil"/>
            </w:tcBorders>
            <w:vAlign w:val="center"/>
          </w:tcPr>
          <w:p w14:paraId="35FD3DC8">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w:t>
            </w:r>
          </w:p>
        </w:tc>
        <w:tc>
          <w:tcPr>
            <w:tcW w:w="1134" w:type="dxa"/>
            <w:tcBorders>
              <w:tl2br w:val="nil"/>
              <w:tr2bl w:val="nil"/>
            </w:tcBorders>
            <w:vAlign w:val="center"/>
          </w:tcPr>
          <w:p w14:paraId="776B42B7">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＞1～2</w:t>
            </w:r>
          </w:p>
        </w:tc>
        <w:tc>
          <w:tcPr>
            <w:tcW w:w="1420" w:type="dxa"/>
            <w:gridSpan w:val="2"/>
            <w:tcBorders>
              <w:tl2br w:val="nil"/>
              <w:tr2bl w:val="nil"/>
            </w:tcBorders>
            <w:vAlign w:val="center"/>
          </w:tcPr>
          <w:p w14:paraId="06392A8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＞2～3</w:t>
            </w:r>
          </w:p>
        </w:tc>
        <w:tc>
          <w:tcPr>
            <w:tcW w:w="1130" w:type="dxa"/>
            <w:tcBorders>
              <w:tl2br w:val="nil"/>
              <w:tr2bl w:val="nil"/>
            </w:tcBorders>
            <w:vAlign w:val="center"/>
          </w:tcPr>
          <w:p w14:paraId="6E6C708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w:t>
            </w:r>
          </w:p>
        </w:tc>
        <w:tc>
          <w:tcPr>
            <w:tcW w:w="855" w:type="dxa"/>
            <w:tcBorders>
              <w:tl2br w:val="nil"/>
              <w:tr2bl w:val="nil"/>
            </w:tcBorders>
            <w:vAlign w:val="center"/>
          </w:tcPr>
          <w:p w14:paraId="5EC98035">
            <w:pPr>
              <w:autoSpaceDE w:val="0"/>
              <w:autoSpaceDN w:val="0"/>
              <w:jc w:val="center"/>
              <w:rPr>
                <w:rFonts w:hint="default" w:ascii="Times New Roman" w:hAnsi="Times New Roman" w:eastAsia="仿宋" w:cs="Times New Roman"/>
                <w:kern w:val="0"/>
                <w:sz w:val="22"/>
                <w:szCs w:val="21"/>
                <w:lang w:eastAsia="en-US" w:bidi="en-US"/>
              </w:rPr>
            </w:pPr>
          </w:p>
        </w:tc>
        <w:tc>
          <w:tcPr>
            <w:tcW w:w="850" w:type="dxa"/>
            <w:tcBorders>
              <w:tl2br w:val="nil"/>
              <w:tr2bl w:val="nil"/>
            </w:tcBorders>
            <w:vAlign w:val="center"/>
          </w:tcPr>
          <w:p w14:paraId="5376C560">
            <w:pPr>
              <w:autoSpaceDE w:val="0"/>
              <w:autoSpaceDN w:val="0"/>
              <w:jc w:val="center"/>
              <w:rPr>
                <w:rFonts w:hint="default" w:ascii="Times New Roman" w:hAnsi="Times New Roman" w:eastAsia="仿宋" w:cs="Times New Roman"/>
                <w:kern w:val="0"/>
                <w:sz w:val="22"/>
                <w:szCs w:val="21"/>
                <w:lang w:eastAsia="en-US" w:bidi="en-US"/>
              </w:rPr>
            </w:pPr>
          </w:p>
        </w:tc>
        <w:tc>
          <w:tcPr>
            <w:tcW w:w="893" w:type="dxa"/>
            <w:tcBorders>
              <w:tl2br w:val="nil"/>
              <w:tr2bl w:val="nil"/>
            </w:tcBorders>
            <w:vAlign w:val="center"/>
          </w:tcPr>
          <w:p w14:paraId="27D5F070">
            <w:pPr>
              <w:autoSpaceDE w:val="0"/>
              <w:autoSpaceDN w:val="0"/>
              <w:jc w:val="center"/>
              <w:rPr>
                <w:rFonts w:hint="default" w:ascii="Times New Roman" w:hAnsi="Times New Roman" w:eastAsia="仿宋" w:cs="Times New Roman"/>
                <w:kern w:val="0"/>
                <w:sz w:val="22"/>
                <w:szCs w:val="21"/>
                <w:lang w:eastAsia="en-US" w:bidi="en-US"/>
              </w:rPr>
            </w:pPr>
          </w:p>
        </w:tc>
      </w:tr>
      <w:tr w14:paraId="1CD97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continue"/>
            <w:tcBorders>
              <w:tl2br w:val="nil"/>
              <w:tr2bl w:val="nil"/>
            </w:tcBorders>
            <w:vAlign w:val="center"/>
          </w:tcPr>
          <w:p w14:paraId="1DAF33FF">
            <w:pPr>
              <w:autoSpaceDE w:val="0"/>
              <w:autoSpaceDN w:val="0"/>
              <w:jc w:val="center"/>
              <w:rPr>
                <w:rFonts w:hint="default" w:ascii="Times New Roman" w:hAnsi="Times New Roman" w:eastAsia="仿宋" w:cs="Times New Roman"/>
                <w:kern w:val="0"/>
                <w:sz w:val="22"/>
                <w:szCs w:val="21"/>
                <w:lang w:eastAsia="en-US" w:bidi="en-US"/>
              </w:rPr>
            </w:pPr>
          </w:p>
        </w:tc>
        <w:tc>
          <w:tcPr>
            <w:tcW w:w="991" w:type="dxa"/>
            <w:gridSpan w:val="2"/>
            <w:tcBorders>
              <w:tl2br w:val="nil"/>
              <w:tr2bl w:val="nil"/>
            </w:tcBorders>
            <w:vAlign w:val="center"/>
          </w:tcPr>
          <w:p w14:paraId="16579B85">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92" w:type="dxa"/>
            <w:tcBorders>
              <w:tl2br w:val="nil"/>
              <w:tr2bl w:val="nil"/>
            </w:tcBorders>
            <w:vAlign w:val="center"/>
          </w:tcPr>
          <w:p w14:paraId="70CA4CBC">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6 分</w:t>
            </w:r>
          </w:p>
        </w:tc>
        <w:tc>
          <w:tcPr>
            <w:tcW w:w="1134" w:type="dxa"/>
            <w:tcBorders>
              <w:tl2br w:val="nil"/>
              <w:tr2bl w:val="nil"/>
            </w:tcBorders>
            <w:vAlign w:val="center"/>
          </w:tcPr>
          <w:p w14:paraId="0A5E9A12">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4 分</w:t>
            </w:r>
          </w:p>
        </w:tc>
        <w:tc>
          <w:tcPr>
            <w:tcW w:w="1420" w:type="dxa"/>
            <w:gridSpan w:val="2"/>
            <w:tcBorders>
              <w:tl2br w:val="nil"/>
              <w:tr2bl w:val="nil"/>
            </w:tcBorders>
            <w:vAlign w:val="center"/>
          </w:tcPr>
          <w:p w14:paraId="2B750DAF">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 分</w:t>
            </w:r>
          </w:p>
        </w:tc>
        <w:tc>
          <w:tcPr>
            <w:tcW w:w="1130" w:type="dxa"/>
            <w:tcBorders>
              <w:tl2br w:val="nil"/>
              <w:tr2bl w:val="nil"/>
            </w:tcBorders>
            <w:vAlign w:val="center"/>
          </w:tcPr>
          <w:p w14:paraId="59FAF51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855" w:type="dxa"/>
            <w:tcBorders>
              <w:tl2br w:val="nil"/>
              <w:tr2bl w:val="nil"/>
            </w:tcBorders>
            <w:vAlign w:val="center"/>
          </w:tcPr>
          <w:p w14:paraId="5C68795D">
            <w:pPr>
              <w:autoSpaceDE w:val="0"/>
              <w:autoSpaceDN w:val="0"/>
              <w:jc w:val="center"/>
              <w:rPr>
                <w:rFonts w:hint="default" w:ascii="Times New Roman" w:hAnsi="Times New Roman" w:eastAsia="仿宋" w:cs="Times New Roman"/>
                <w:kern w:val="0"/>
                <w:sz w:val="22"/>
                <w:szCs w:val="21"/>
                <w:lang w:eastAsia="en-US" w:bidi="en-US"/>
              </w:rPr>
            </w:pPr>
          </w:p>
        </w:tc>
        <w:tc>
          <w:tcPr>
            <w:tcW w:w="850" w:type="dxa"/>
            <w:tcBorders>
              <w:tl2br w:val="nil"/>
              <w:tr2bl w:val="nil"/>
            </w:tcBorders>
            <w:vAlign w:val="center"/>
          </w:tcPr>
          <w:p w14:paraId="5502F271">
            <w:pPr>
              <w:autoSpaceDE w:val="0"/>
              <w:autoSpaceDN w:val="0"/>
              <w:jc w:val="center"/>
              <w:rPr>
                <w:rFonts w:hint="default" w:ascii="Times New Roman" w:hAnsi="Times New Roman" w:eastAsia="仿宋" w:cs="Times New Roman"/>
                <w:kern w:val="0"/>
                <w:sz w:val="22"/>
                <w:szCs w:val="21"/>
                <w:lang w:eastAsia="en-US" w:bidi="en-US"/>
              </w:rPr>
            </w:pPr>
          </w:p>
        </w:tc>
        <w:tc>
          <w:tcPr>
            <w:tcW w:w="893" w:type="dxa"/>
            <w:tcBorders>
              <w:tl2br w:val="nil"/>
              <w:tr2bl w:val="nil"/>
            </w:tcBorders>
            <w:vAlign w:val="center"/>
          </w:tcPr>
          <w:p w14:paraId="37C491F9">
            <w:pPr>
              <w:autoSpaceDE w:val="0"/>
              <w:autoSpaceDN w:val="0"/>
              <w:jc w:val="center"/>
              <w:rPr>
                <w:rFonts w:hint="default" w:ascii="Times New Roman" w:hAnsi="Times New Roman" w:eastAsia="仿宋" w:cs="Times New Roman"/>
                <w:kern w:val="0"/>
                <w:sz w:val="22"/>
                <w:szCs w:val="21"/>
                <w:lang w:eastAsia="en-US" w:bidi="en-US"/>
              </w:rPr>
            </w:pPr>
          </w:p>
        </w:tc>
      </w:tr>
      <w:tr w14:paraId="2A809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2" w:hRule="atLeast"/>
          <w:jc w:val="center"/>
        </w:trPr>
        <w:tc>
          <w:tcPr>
            <w:tcW w:w="1133" w:type="dxa"/>
            <w:vMerge w:val="restart"/>
            <w:tcBorders>
              <w:tl2br w:val="nil"/>
              <w:tr2bl w:val="nil"/>
            </w:tcBorders>
            <w:vAlign w:val="center"/>
          </w:tcPr>
          <w:p w14:paraId="126C0B05">
            <w:pPr>
              <w:autoSpaceDE w:val="0"/>
              <w:autoSpaceDN w:val="0"/>
              <w:jc w:val="center"/>
              <w:rPr>
                <w:rFonts w:hint="default" w:ascii="Times New Roman" w:hAnsi="Times New Roman" w:eastAsia="仿宋" w:cs="Times New Roman"/>
                <w:kern w:val="0"/>
                <w:sz w:val="22"/>
                <w:szCs w:val="21"/>
                <w:lang w:eastAsia="en-US" w:bidi="en-US"/>
              </w:rPr>
            </w:pPr>
          </w:p>
          <w:p w14:paraId="1180056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焊缝宽度</w:t>
            </w:r>
          </w:p>
        </w:tc>
        <w:tc>
          <w:tcPr>
            <w:tcW w:w="991" w:type="dxa"/>
            <w:gridSpan w:val="2"/>
            <w:tcBorders>
              <w:tl2br w:val="nil"/>
              <w:tr2bl w:val="nil"/>
            </w:tcBorders>
            <w:vAlign w:val="center"/>
          </w:tcPr>
          <w:p w14:paraId="072C28EA">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尺寸标准</w:t>
            </w:r>
          </w:p>
        </w:tc>
        <w:tc>
          <w:tcPr>
            <w:tcW w:w="992" w:type="dxa"/>
            <w:tcBorders>
              <w:tl2br w:val="nil"/>
              <w:tr2bl w:val="nil"/>
            </w:tcBorders>
            <w:vAlign w:val="center"/>
          </w:tcPr>
          <w:p w14:paraId="10244EFC">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16～18</w:t>
            </w:r>
          </w:p>
        </w:tc>
        <w:tc>
          <w:tcPr>
            <w:tcW w:w="1134" w:type="dxa"/>
            <w:tcBorders>
              <w:tl2br w:val="nil"/>
              <w:tr2bl w:val="nil"/>
            </w:tcBorders>
            <w:vAlign w:val="center"/>
          </w:tcPr>
          <w:p w14:paraId="527C6541">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≥15，≤19</w:t>
            </w:r>
          </w:p>
        </w:tc>
        <w:tc>
          <w:tcPr>
            <w:tcW w:w="1420" w:type="dxa"/>
            <w:gridSpan w:val="2"/>
            <w:tcBorders>
              <w:tl2br w:val="nil"/>
              <w:tr2bl w:val="nil"/>
            </w:tcBorders>
            <w:vAlign w:val="center"/>
          </w:tcPr>
          <w:p w14:paraId="17B8AC1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≥14，≤20</w:t>
            </w:r>
          </w:p>
        </w:tc>
        <w:tc>
          <w:tcPr>
            <w:tcW w:w="1130" w:type="dxa"/>
            <w:tcBorders>
              <w:tl2br w:val="nil"/>
              <w:tr2bl w:val="nil"/>
            </w:tcBorders>
            <w:vAlign w:val="center"/>
          </w:tcPr>
          <w:p w14:paraId="49C9B056">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＜14或＞20</w:t>
            </w:r>
          </w:p>
        </w:tc>
        <w:tc>
          <w:tcPr>
            <w:tcW w:w="855" w:type="dxa"/>
            <w:vMerge w:val="restart"/>
            <w:tcBorders>
              <w:tl2br w:val="nil"/>
              <w:tr2bl w:val="nil"/>
            </w:tcBorders>
            <w:vAlign w:val="center"/>
          </w:tcPr>
          <w:p w14:paraId="7633BD56">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restart"/>
            <w:tcBorders>
              <w:tl2br w:val="nil"/>
              <w:tr2bl w:val="nil"/>
            </w:tcBorders>
            <w:vAlign w:val="center"/>
          </w:tcPr>
          <w:p w14:paraId="4488A1FC">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restart"/>
            <w:tcBorders>
              <w:tl2br w:val="nil"/>
              <w:tr2bl w:val="nil"/>
            </w:tcBorders>
            <w:vAlign w:val="center"/>
          </w:tcPr>
          <w:p w14:paraId="01AF510E">
            <w:pPr>
              <w:autoSpaceDE w:val="0"/>
              <w:autoSpaceDN w:val="0"/>
              <w:jc w:val="center"/>
              <w:rPr>
                <w:rFonts w:hint="default" w:ascii="Times New Roman" w:hAnsi="Times New Roman" w:eastAsia="仿宋" w:cs="Times New Roman"/>
                <w:kern w:val="0"/>
                <w:sz w:val="22"/>
                <w:szCs w:val="21"/>
                <w:lang w:eastAsia="en-US" w:bidi="en-US"/>
              </w:rPr>
            </w:pPr>
          </w:p>
        </w:tc>
      </w:tr>
      <w:tr w14:paraId="3C718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continue"/>
            <w:tcBorders>
              <w:tl2br w:val="nil"/>
              <w:tr2bl w:val="nil"/>
            </w:tcBorders>
            <w:vAlign w:val="center"/>
          </w:tcPr>
          <w:p w14:paraId="0784D2FE">
            <w:pPr>
              <w:autoSpaceDE w:val="0"/>
              <w:autoSpaceDN w:val="0"/>
              <w:jc w:val="center"/>
              <w:rPr>
                <w:rFonts w:hint="default" w:ascii="Times New Roman" w:hAnsi="Times New Roman" w:eastAsia="仿宋" w:cs="Times New Roman"/>
                <w:kern w:val="0"/>
                <w:sz w:val="22"/>
                <w:szCs w:val="21"/>
                <w:lang w:eastAsia="en-US" w:bidi="en-US"/>
              </w:rPr>
            </w:pPr>
          </w:p>
        </w:tc>
        <w:tc>
          <w:tcPr>
            <w:tcW w:w="991" w:type="dxa"/>
            <w:gridSpan w:val="2"/>
            <w:tcBorders>
              <w:tl2br w:val="nil"/>
              <w:tr2bl w:val="nil"/>
            </w:tcBorders>
            <w:vAlign w:val="center"/>
          </w:tcPr>
          <w:p w14:paraId="086A0B0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92" w:type="dxa"/>
            <w:tcBorders>
              <w:tl2br w:val="nil"/>
              <w:tr2bl w:val="nil"/>
            </w:tcBorders>
            <w:vAlign w:val="center"/>
          </w:tcPr>
          <w:p w14:paraId="1A30A5F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4 分</w:t>
            </w:r>
          </w:p>
        </w:tc>
        <w:tc>
          <w:tcPr>
            <w:tcW w:w="1134" w:type="dxa"/>
            <w:tcBorders>
              <w:tl2br w:val="nil"/>
              <w:tr2bl w:val="nil"/>
            </w:tcBorders>
            <w:vAlign w:val="center"/>
          </w:tcPr>
          <w:p w14:paraId="2D6771FA">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 分</w:t>
            </w:r>
          </w:p>
        </w:tc>
        <w:tc>
          <w:tcPr>
            <w:tcW w:w="1420" w:type="dxa"/>
            <w:gridSpan w:val="2"/>
            <w:tcBorders>
              <w:tl2br w:val="nil"/>
              <w:tr2bl w:val="nil"/>
            </w:tcBorders>
            <w:vAlign w:val="center"/>
          </w:tcPr>
          <w:p w14:paraId="33617740">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w:t>
            </w:r>
          </w:p>
        </w:tc>
        <w:tc>
          <w:tcPr>
            <w:tcW w:w="1130" w:type="dxa"/>
            <w:tcBorders>
              <w:tl2br w:val="nil"/>
              <w:tr2bl w:val="nil"/>
            </w:tcBorders>
            <w:vAlign w:val="center"/>
          </w:tcPr>
          <w:p w14:paraId="5851F65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855" w:type="dxa"/>
            <w:vMerge w:val="continue"/>
            <w:tcBorders>
              <w:tl2br w:val="nil"/>
              <w:tr2bl w:val="nil"/>
            </w:tcBorders>
            <w:vAlign w:val="center"/>
          </w:tcPr>
          <w:p w14:paraId="5878B9B9">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continue"/>
            <w:tcBorders>
              <w:tl2br w:val="nil"/>
              <w:tr2bl w:val="nil"/>
            </w:tcBorders>
            <w:vAlign w:val="center"/>
          </w:tcPr>
          <w:p w14:paraId="400A7AC5">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continue"/>
            <w:tcBorders>
              <w:tl2br w:val="nil"/>
              <w:tr2bl w:val="nil"/>
            </w:tcBorders>
            <w:vAlign w:val="center"/>
          </w:tcPr>
          <w:p w14:paraId="6A0F9043">
            <w:pPr>
              <w:autoSpaceDE w:val="0"/>
              <w:autoSpaceDN w:val="0"/>
              <w:jc w:val="center"/>
              <w:rPr>
                <w:rFonts w:hint="default" w:ascii="Times New Roman" w:hAnsi="Times New Roman" w:eastAsia="仿宋" w:cs="Times New Roman"/>
                <w:kern w:val="0"/>
                <w:sz w:val="22"/>
                <w:szCs w:val="21"/>
                <w:lang w:eastAsia="en-US" w:bidi="en-US"/>
              </w:rPr>
            </w:pPr>
          </w:p>
        </w:tc>
      </w:tr>
      <w:tr w14:paraId="48BB2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jc w:val="center"/>
        </w:trPr>
        <w:tc>
          <w:tcPr>
            <w:tcW w:w="1133" w:type="dxa"/>
            <w:vMerge w:val="restart"/>
            <w:tcBorders>
              <w:tl2br w:val="nil"/>
              <w:tr2bl w:val="nil"/>
            </w:tcBorders>
            <w:vAlign w:val="center"/>
          </w:tcPr>
          <w:p w14:paraId="06933D7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宽度差</w:t>
            </w:r>
          </w:p>
        </w:tc>
        <w:tc>
          <w:tcPr>
            <w:tcW w:w="991" w:type="dxa"/>
            <w:gridSpan w:val="2"/>
            <w:tcBorders>
              <w:tl2br w:val="nil"/>
              <w:tr2bl w:val="nil"/>
            </w:tcBorders>
            <w:vAlign w:val="center"/>
          </w:tcPr>
          <w:p w14:paraId="2E66F037">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尺寸标准</w:t>
            </w:r>
          </w:p>
        </w:tc>
        <w:tc>
          <w:tcPr>
            <w:tcW w:w="992" w:type="dxa"/>
            <w:tcBorders>
              <w:tl2br w:val="nil"/>
              <w:tr2bl w:val="nil"/>
            </w:tcBorders>
            <w:vAlign w:val="center"/>
          </w:tcPr>
          <w:p w14:paraId="2A19AA42">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≤1.5</w:t>
            </w:r>
          </w:p>
        </w:tc>
        <w:tc>
          <w:tcPr>
            <w:tcW w:w="1134" w:type="dxa"/>
            <w:tcBorders>
              <w:tl2br w:val="nil"/>
              <w:tr2bl w:val="nil"/>
            </w:tcBorders>
            <w:vAlign w:val="center"/>
          </w:tcPr>
          <w:p w14:paraId="3F54CDB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＞1.5～2</w:t>
            </w:r>
          </w:p>
        </w:tc>
        <w:tc>
          <w:tcPr>
            <w:tcW w:w="1420" w:type="dxa"/>
            <w:gridSpan w:val="2"/>
            <w:tcBorders>
              <w:tl2br w:val="nil"/>
              <w:tr2bl w:val="nil"/>
            </w:tcBorders>
            <w:vAlign w:val="center"/>
          </w:tcPr>
          <w:p w14:paraId="026F11A2">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＞2～3</w:t>
            </w:r>
          </w:p>
        </w:tc>
        <w:tc>
          <w:tcPr>
            <w:tcW w:w="1130" w:type="dxa"/>
            <w:tcBorders>
              <w:tl2br w:val="nil"/>
              <w:tr2bl w:val="nil"/>
            </w:tcBorders>
            <w:vAlign w:val="center"/>
          </w:tcPr>
          <w:p w14:paraId="0603AAF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w:t>
            </w:r>
          </w:p>
        </w:tc>
        <w:tc>
          <w:tcPr>
            <w:tcW w:w="855" w:type="dxa"/>
            <w:vMerge w:val="restart"/>
            <w:tcBorders>
              <w:tl2br w:val="nil"/>
              <w:tr2bl w:val="nil"/>
            </w:tcBorders>
            <w:vAlign w:val="center"/>
          </w:tcPr>
          <w:p w14:paraId="49948928">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restart"/>
            <w:tcBorders>
              <w:tl2br w:val="nil"/>
              <w:tr2bl w:val="nil"/>
            </w:tcBorders>
            <w:vAlign w:val="center"/>
          </w:tcPr>
          <w:p w14:paraId="47B15024">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restart"/>
            <w:tcBorders>
              <w:tl2br w:val="nil"/>
              <w:tr2bl w:val="nil"/>
            </w:tcBorders>
            <w:vAlign w:val="center"/>
          </w:tcPr>
          <w:p w14:paraId="7DD2E6C6">
            <w:pPr>
              <w:autoSpaceDE w:val="0"/>
              <w:autoSpaceDN w:val="0"/>
              <w:jc w:val="center"/>
              <w:rPr>
                <w:rFonts w:hint="default" w:ascii="Times New Roman" w:hAnsi="Times New Roman" w:eastAsia="仿宋" w:cs="Times New Roman"/>
                <w:kern w:val="0"/>
                <w:sz w:val="22"/>
                <w:szCs w:val="21"/>
                <w:lang w:eastAsia="en-US" w:bidi="en-US"/>
              </w:rPr>
            </w:pPr>
          </w:p>
        </w:tc>
      </w:tr>
      <w:tr w14:paraId="5EA98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continue"/>
            <w:tcBorders>
              <w:tl2br w:val="nil"/>
              <w:tr2bl w:val="nil"/>
            </w:tcBorders>
            <w:vAlign w:val="center"/>
          </w:tcPr>
          <w:p w14:paraId="605F89F1">
            <w:pPr>
              <w:autoSpaceDE w:val="0"/>
              <w:autoSpaceDN w:val="0"/>
              <w:jc w:val="center"/>
              <w:rPr>
                <w:rFonts w:hint="default" w:ascii="Times New Roman" w:hAnsi="Times New Roman" w:eastAsia="仿宋" w:cs="Times New Roman"/>
                <w:kern w:val="0"/>
                <w:sz w:val="22"/>
                <w:szCs w:val="21"/>
                <w:lang w:eastAsia="en-US" w:bidi="en-US"/>
              </w:rPr>
            </w:pPr>
          </w:p>
        </w:tc>
        <w:tc>
          <w:tcPr>
            <w:tcW w:w="991" w:type="dxa"/>
            <w:gridSpan w:val="2"/>
            <w:tcBorders>
              <w:tl2br w:val="nil"/>
              <w:tr2bl w:val="nil"/>
            </w:tcBorders>
            <w:vAlign w:val="center"/>
          </w:tcPr>
          <w:p w14:paraId="7E7EE6C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92" w:type="dxa"/>
            <w:tcBorders>
              <w:tl2br w:val="nil"/>
              <w:tr2bl w:val="nil"/>
            </w:tcBorders>
            <w:vAlign w:val="center"/>
          </w:tcPr>
          <w:p w14:paraId="5EF15FE8">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6 分</w:t>
            </w:r>
          </w:p>
        </w:tc>
        <w:tc>
          <w:tcPr>
            <w:tcW w:w="1134" w:type="dxa"/>
            <w:tcBorders>
              <w:tl2br w:val="nil"/>
              <w:tr2bl w:val="nil"/>
            </w:tcBorders>
            <w:vAlign w:val="center"/>
          </w:tcPr>
          <w:p w14:paraId="0A227F1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4 分</w:t>
            </w:r>
          </w:p>
        </w:tc>
        <w:tc>
          <w:tcPr>
            <w:tcW w:w="1420" w:type="dxa"/>
            <w:gridSpan w:val="2"/>
            <w:tcBorders>
              <w:tl2br w:val="nil"/>
              <w:tr2bl w:val="nil"/>
            </w:tcBorders>
            <w:vAlign w:val="center"/>
          </w:tcPr>
          <w:p w14:paraId="36C550F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 分</w:t>
            </w:r>
          </w:p>
        </w:tc>
        <w:tc>
          <w:tcPr>
            <w:tcW w:w="1130" w:type="dxa"/>
            <w:tcBorders>
              <w:tl2br w:val="nil"/>
              <w:tr2bl w:val="nil"/>
            </w:tcBorders>
            <w:vAlign w:val="center"/>
          </w:tcPr>
          <w:p w14:paraId="69CAE0F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855" w:type="dxa"/>
            <w:vMerge w:val="continue"/>
            <w:tcBorders>
              <w:tl2br w:val="nil"/>
              <w:tr2bl w:val="nil"/>
            </w:tcBorders>
            <w:vAlign w:val="center"/>
          </w:tcPr>
          <w:p w14:paraId="1D60C59B">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continue"/>
            <w:tcBorders>
              <w:tl2br w:val="nil"/>
              <w:tr2bl w:val="nil"/>
            </w:tcBorders>
            <w:vAlign w:val="center"/>
          </w:tcPr>
          <w:p w14:paraId="575F562D">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continue"/>
            <w:tcBorders>
              <w:tl2br w:val="nil"/>
              <w:tr2bl w:val="nil"/>
            </w:tcBorders>
            <w:vAlign w:val="center"/>
          </w:tcPr>
          <w:p w14:paraId="1CA2EE53">
            <w:pPr>
              <w:autoSpaceDE w:val="0"/>
              <w:autoSpaceDN w:val="0"/>
              <w:jc w:val="center"/>
              <w:rPr>
                <w:rFonts w:hint="default" w:ascii="Times New Roman" w:hAnsi="Times New Roman" w:eastAsia="仿宋" w:cs="Times New Roman"/>
                <w:kern w:val="0"/>
                <w:sz w:val="22"/>
                <w:szCs w:val="21"/>
                <w:lang w:eastAsia="en-US" w:bidi="en-US"/>
              </w:rPr>
            </w:pPr>
          </w:p>
        </w:tc>
      </w:tr>
      <w:tr w14:paraId="0480C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restart"/>
            <w:tcBorders>
              <w:tl2br w:val="nil"/>
              <w:tr2bl w:val="nil"/>
            </w:tcBorders>
            <w:vAlign w:val="center"/>
          </w:tcPr>
          <w:p w14:paraId="6F6E00F7">
            <w:pPr>
              <w:autoSpaceDE w:val="0"/>
              <w:autoSpaceDN w:val="0"/>
              <w:jc w:val="center"/>
              <w:rPr>
                <w:rFonts w:hint="default" w:ascii="Times New Roman" w:hAnsi="Times New Roman" w:eastAsia="仿宋" w:cs="Times New Roman"/>
                <w:kern w:val="0"/>
                <w:sz w:val="22"/>
                <w:szCs w:val="21"/>
                <w:lang w:eastAsia="en-US" w:bidi="en-US"/>
              </w:rPr>
            </w:pPr>
          </w:p>
          <w:p w14:paraId="6A8E112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咬 边</w:t>
            </w:r>
          </w:p>
        </w:tc>
        <w:tc>
          <w:tcPr>
            <w:tcW w:w="991" w:type="dxa"/>
            <w:gridSpan w:val="2"/>
            <w:tcBorders>
              <w:tl2br w:val="nil"/>
              <w:tr2bl w:val="nil"/>
            </w:tcBorders>
            <w:vAlign w:val="center"/>
          </w:tcPr>
          <w:p w14:paraId="3F5D421C">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尺寸标准</w:t>
            </w:r>
          </w:p>
        </w:tc>
        <w:tc>
          <w:tcPr>
            <w:tcW w:w="992" w:type="dxa"/>
            <w:tcBorders>
              <w:tl2br w:val="nil"/>
              <w:tr2bl w:val="nil"/>
            </w:tcBorders>
            <w:vAlign w:val="center"/>
          </w:tcPr>
          <w:p w14:paraId="4CD7AF00">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无咬边</w:t>
            </w:r>
          </w:p>
        </w:tc>
        <w:tc>
          <w:tcPr>
            <w:tcW w:w="2554" w:type="dxa"/>
            <w:gridSpan w:val="3"/>
            <w:vMerge w:val="restart"/>
            <w:tcBorders>
              <w:tl2br w:val="nil"/>
              <w:tr2bl w:val="nil"/>
            </w:tcBorders>
            <w:vAlign w:val="center"/>
          </w:tcPr>
          <w:p w14:paraId="241C1B12">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深度≤0.5</w:t>
            </w:r>
          </w:p>
          <w:p w14:paraId="7CD6D587">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每2mm扣1分，最多扣10分</w:t>
            </w:r>
          </w:p>
        </w:tc>
        <w:tc>
          <w:tcPr>
            <w:tcW w:w="1130" w:type="dxa"/>
            <w:vMerge w:val="restart"/>
            <w:tcBorders>
              <w:tl2br w:val="nil"/>
              <w:tr2bl w:val="nil"/>
            </w:tcBorders>
            <w:vAlign w:val="center"/>
          </w:tcPr>
          <w:p w14:paraId="22CF3062">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深度＞</w:t>
            </w:r>
          </w:p>
          <w:p w14:paraId="3A368F0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0.5，0分</w:t>
            </w:r>
          </w:p>
        </w:tc>
        <w:tc>
          <w:tcPr>
            <w:tcW w:w="855" w:type="dxa"/>
            <w:vMerge w:val="restart"/>
            <w:tcBorders>
              <w:tl2br w:val="nil"/>
              <w:tr2bl w:val="nil"/>
            </w:tcBorders>
            <w:vAlign w:val="center"/>
          </w:tcPr>
          <w:p w14:paraId="3EEF8E13">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restart"/>
            <w:tcBorders>
              <w:tl2br w:val="nil"/>
              <w:tr2bl w:val="nil"/>
            </w:tcBorders>
            <w:vAlign w:val="center"/>
          </w:tcPr>
          <w:p w14:paraId="4569BD52">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restart"/>
            <w:tcBorders>
              <w:tl2br w:val="nil"/>
              <w:tr2bl w:val="nil"/>
            </w:tcBorders>
            <w:vAlign w:val="center"/>
          </w:tcPr>
          <w:p w14:paraId="69D55FF4">
            <w:pPr>
              <w:autoSpaceDE w:val="0"/>
              <w:autoSpaceDN w:val="0"/>
              <w:jc w:val="center"/>
              <w:rPr>
                <w:rFonts w:hint="default" w:ascii="Times New Roman" w:hAnsi="Times New Roman" w:eastAsia="仿宋" w:cs="Times New Roman"/>
                <w:kern w:val="0"/>
                <w:sz w:val="22"/>
                <w:szCs w:val="21"/>
                <w:lang w:eastAsia="en-US" w:bidi="en-US"/>
              </w:rPr>
            </w:pPr>
          </w:p>
        </w:tc>
      </w:tr>
      <w:tr w14:paraId="74A87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3" w:hRule="atLeast"/>
          <w:jc w:val="center"/>
        </w:trPr>
        <w:tc>
          <w:tcPr>
            <w:tcW w:w="1133" w:type="dxa"/>
            <w:vMerge w:val="continue"/>
            <w:tcBorders>
              <w:tl2br w:val="nil"/>
              <w:tr2bl w:val="nil"/>
            </w:tcBorders>
            <w:vAlign w:val="center"/>
          </w:tcPr>
          <w:p w14:paraId="72EB85EF">
            <w:pPr>
              <w:autoSpaceDE w:val="0"/>
              <w:autoSpaceDN w:val="0"/>
              <w:jc w:val="center"/>
              <w:rPr>
                <w:rFonts w:hint="default" w:ascii="Times New Roman" w:hAnsi="Times New Roman" w:eastAsia="仿宋" w:cs="Times New Roman"/>
                <w:kern w:val="0"/>
                <w:sz w:val="22"/>
                <w:szCs w:val="21"/>
                <w:lang w:eastAsia="en-US" w:bidi="en-US"/>
              </w:rPr>
            </w:pPr>
          </w:p>
        </w:tc>
        <w:tc>
          <w:tcPr>
            <w:tcW w:w="991" w:type="dxa"/>
            <w:gridSpan w:val="2"/>
            <w:tcBorders>
              <w:tl2br w:val="nil"/>
              <w:tr2bl w:val="nil"/>
            </w:tcBorders>
            <w:vAlign w:val="center"/>
          </w:tcPr>
          <w:p w14:paraId="66C2EF1F">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92" w:type="dxa"/>
            <w:tcBorders>
              <w:tl2br w:val="nil"/>
              <w:tr2bl w:val="nil"/>
            </w:tcBorders>
            <w:vAlign w:val="center"/>
          </w:tcPr>
          <w:p w14:paraId="74990E5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10 分</w:t>
            </w:r>
          </w:p>
        </w:tc>
        <w:tc>
          <w:tcPr>
            <w:tcW w:w="2554" w:type="dxa"/>
            <w:gridSpan w:val="3"/>
            <w:vMerge w:val="continue"/>
            <w:tcBorders>
              <w:tl2br w:val="nil"/>
              <w:tr2bl w:val="nil"/>
            </w:tcBorders>
            <w:vAlign w:val="center"/>
          </w:tcPr>
          <w:p w14:paraId="4D4F3F97">
            <w:pPr>
              <w:autoSpaceDE w:val="0"/>
              <w:autoSpaceDN w:val="0"/>
              <w:jc w:val="center"/>
              <w:rPr>
                <w:rFonts w:hint="default" w:ascii="Times New Roman" w:hAnsi="Times New Roman" w:eastAsia="仿宋" w:cs="Times New Roman"/>
                <w:kern w:val="0"/>
                <w:sz w:val="22"/>
                <w:szCs w:val="21"/>
                <w:lang w:eastAsia="en-US" w:bidi="en-US"/>
              </w:rPr>
            </w:pPr>
          </w:p>
        </w:tc>
        <w:tc>
          <w:tcPr>
            <w:tcW w:w="1130" w:type="dxa"/>
            <w:vMerge w:val="continue"/>
            <w:tcBorders>
              <w:tl2br w:val="nil"/>
              <w:tr2bl w:val="nil"/>
            </w:tcBorders>
            <w:vAlign w:val="center"/>
          </w:tcPr>
          <w:p w14:paraId="063CC101">
            <w:pPr>
              <w:autoSpaceDE w:val="0"/>
              <w:autoSpaceDN w:val="0"/>
              <w:jc w:val="center"/>
              <w:rPr>
                <w:rFonts w:hint="default" w:ascii="Times New Roman" w:hAnsi="Times New Roman" w:eastAsia="仿宋" w:cs="Times New Roman"/>
                <w:kern w:val="0"/>
                <w:sz w:val="22"/>
                <w:szCs w:val="21"/>
                <w:lang w:eastAsia="en-US" w:bidi="en-US"/>
              </w:rPr>
            </w:pPr>
          </w:p>
        </w:tc>
        <w:tc>
          <w:tcPr>
            <w:tcW w:w="855" w:type="dxa"/>
            <w:vMerge w:val="continue"/>
            <w:tcBorders>
              <w:tl2br w:val="nil"/>
              <w:tr2bl w:val="nil"/>
            </w:tcBorders>
            <w:vAlign w:val="center"/>
          </w:tcPr>
          <w:p w14:paraId="4AA95B28">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continue"/>
            <w:tcBorders>
              <w:tl2br w:val="nil"/>
              <w:tr2bl w:val="nil"/>
            </w:tcBorders>
            <w:vAlign w:val="center"/>
          </w:tcPr>
          <w:p w14:paraId="29F3BAC1">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continue"/>
            <w:tcBorders>
              <w:tl2br w:val="nil"/>
              <w:tr2bl w:val="nil"/>
            </w:tcBorders>
            <w:vAlign w:val="center"/>
          </w:tcPr>
          <w:p w14:paraId="11B863D9">
            <w:pPr>
              <w:autoSpaceDE w:val="0"/>
              <w:autoSpaceDN w:val="0"/>
              <w:jc w:val="center"/>
              <w:rPr>
                <w:rFonts w:hint="default" w:ascii="Times New Roman" w:hAnsi="Times New Roman" w:eastAsia="仿宋" w:cs="Times New Roman"/>
                <w:kern w:val="0"/>
                <w:sz w:val="22"/>
                <w:szCs w:val="21"/>
                <w:lang w:eastAsia="en-US" w:bidi="en-US"/>
              </w:rPr>
            </w:pPr>
          </w:p>
        </w:tc>
      </w:tr>
      <w:tr w14:paraId="4EDD8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restart"/>
            <w:tcBorders>
              <w:tl2br w:val="nil"/>
              <w:tr2bl w:val="nil"/>
            </w:tcBorders>
            <w:vAlign w:val="center"/>
          </w:tcPr>
          <w:p w14:paraId="4DF29F6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正面成型</w:t>
            </w:r>
          </w:p>
        </w:tc>
        <w:tc>
          <w:tcPr>
            <w:tcW w:w="991" w:type="dxa"/>
            <w:gridSpan w:val="2"/>
            <w:tcBorders>
              <w:tl2br w:val="nil"/>
              <w:tr2bl w:val="nil"/>
            </w:tcBorders>
            <w:vAlign w:val="center"/>
          </w:tcPr>
          <w:p w14:paraId="1F6A6C4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标准</w:t>
            </w:r>
          </w:p>
        </w:tc>
        <w:tc>
          <w:tcPr>
            <w:tcW w:w="992" w:type="dxa"/>
            <w:tcBorders>
              <w:tl2br w:val="nil"/>
              <w:tr2bl w:val="nil"/>
            </w:tcBorders>
            <w:vAlign w:val="center"/>
          </w:tcPr>
          <w:p w14:paraId="3298502A">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优</w:t>
            </w:r>
          </w:p>
        </w:tc>
        <w:tc>
          <w:tcPr>
            <w:tcW w:w="1134" w:type="dxa"/>
            <w:tcBorders>
              <w:tl2br w:val="nil"/>
              <w:tr2bl w:val="nil"/>
            </w:tcBorders>
            <w:vAlign w:val="center"/>
          </w:tcPr>
          <w:p w14:paraId="45345E32">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良</w:t>
            </w:r>
          </w:p>
        </w:tc>
        <w:tc>
          <w:tcPr>
            <w:tcW w:w="1420" w:type="dxa"/>
            <w:gridSpan w:val="2"/>
            <w:tcBorders>
              <w:tl2br w:val="nil"/>
              <w:tr2bl w:val="nil"/>
            </w:tcBorders>
            <w:vAlign w:val="center"/>
          </w:tcPr>
          <w:p w14:paraId="42074F66">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中</w:t>
            </w:r>
          </w:p>
        </w:tc>
        <w:tc>
          <w:tcPr>
            <w:tcW w:w="1130" w:type="dxa"/>
            <w:tcBorders>
              <w:tl2br w:val="nil"/>
              <w:tr2bl w:val="nil"/>
            </w:tcBorders>
            <w:vAlign w:val="center"/>
          </w:tcPr>
          <w:p w14:paraId="7ACEEB0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差</w:t>
            </w:r>
          </w:p>
        </w:tc>
        <w:tc>
          <w:tcPr>
            <w:tcW w:w="855" w:type="dxa"/>
            <w:vMerge w:val="restart"/>
            <w:tcBorders>
              <w:tl2br w:val="nil"/>
              <w:tr2bl w:val="nil"/>
            </w:tcBorders>
            <w:vAlign w:val="center"/>
          </w:tcPr>
          <w:p w14:paraId="63FEF300">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restart"/>
            <w:tcBorders>
              <w:tl2br w:val="nil"/>
              <w:tr2bl w:val="nil"/>
            </w:tcBorders>
            <w:vAlign w:val="center"/>
          </w:tcPr>
          <w:p w14:paraId="12E1C3BF">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restart"/>
            <w:tcBorders>
              <w:tl2br w:val="nil"/>
              <w:tr2bl w:val="nil"/>
            </w:tcBorders>
            <w:vAlign w:val="center"/>
          </w:tcPr>
          <w:p w14:paraId="2F3D1F57">
            <w:pPr>
              <w:autoSpaceDE w:val="0"/>
              <w:autoSpaceDN w:val="0"/>
              <w:jc w:val="center"/>
              <w:rPr>
                <w:rFonts w:hint="default" w:ascii="Times New Roman" w:hAnsi="Times New Roman" w:eastAsia="仿宋" w:cs="Times New Roman"/>
                <w:kern w:val="0"/>
                <w:sz w:val="22"/>
                <w:szCs w:val="21"/>
                <w:lang w:eastAsia="en-US" w:bidi="en-US"/>
              </w:rPr>
            </w:pPr>
          </w:p>
        </w:tc>
      </w:tr>
      <w:tr w14:paraId="207D4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continue"/>
            <w:tcBorders>
              <w:tl2br w:val="nil"/>
              <w:tr2bl w:val="nil"/>
            </w:tcBorders>
            <w:vAlign w:val="center"/>
          </w:tcPr>
          <w:p w14:paraId="183501E5">
            <w:pPr>
              <w:autoSpaceDE w:val="0"/>
              <w:autoSpaceDN w:val="0"/>
              <w:jc w:val="center"/>
              <w:rPr>
                <w:rFonts w:hint="default" w:ascii="Times New Roman" w:hAnsi="Times New Roman" w:eastAsia="仿宋" w:cs="Times New Roman"/>
                <w:kern w:val="0"/>
                <w:sz w:val="22"/>
                <w:szCs w:val="21"/>
                <w:lang w:eastAsia="en-US" w:bidi="en-US"/>
              </w:rPr>
            </w:pPr>
          </w:p>
        </w:tc>
        <w:tc>
          <w:tcPr>
            <w:tcW w:w="991" w:type="dxa"/>
            <w:gridSpan w:val="2"/>
            <w:tcBorders>
              <w:tl2br w:val="nil"/>
              <w:tr2bl w:val="nil"/>
            </w:tcBorders>
            <w:vAlign w:val="center"/>
          </w:tcPr>
          <w:p w14:paraId="40D29B70">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92" w:type="dxa"/>
            <w:tcBorders>
              <w:tl2br w:val="nil"/>
              <w:tr2bl w:val="nil"/>
            </w:tcBorders>
            <w:vAlign w:val="center"/>
          </w:tcPr>
          <w:p w14:paraId="7CC2EC6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6 分</w:t>
            </w:r>
          </w:p>
        </w:tc>
        <w:tc>
          <w:tcPr>
            <w:tcW w:w="1134" w:type="dxa"/>
            <w:tcBorders>
              <w:tl2br w:val="nil"/>
              <w:tr2bl w:val="nil"/>
            </w:tcBorders>
            <w:vAlign w:val="center"/>
          </w:tcPr>
          <w:p w14:paraId="61D10B81">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4 分</w:t>
            </w:r>
          </w:p>
        </w:tc>
        <w:tc>
          <w:tcPr>
            <w:tcW w:w="1420" w:type="dxa"/>
            <w:gridSpan w:val="2"/>
            <w:tcBorders>
              <w:tl2br w:val="nil"/>
              <w:tr2bl w:val="nil"/>
            </w:tcBorders>
            <w:vAlign w:val="center"/>
          </w:tcPr>
          <w:p w14:paraId="7F116F42">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 分</w:t>
            </w:r>
          </w:p>
        </w:tc>
        <w:tc>
          <w:tcPr>
            <w:tcW w:w="1130" w:type="dxa"/>
            <w:tcBorders>
              <w:tl2br w:val="nil"/>
              <w:tr2bl w:val="nil"/>
            </w:tcBorders>
            <w:vAlign w:val="center"/>
          </w:tcPr>
          <w:p w14:paraId="4E7C4B41">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855" w:type="dxa"/>
            <w:vMerge w:val="continue"/>
            <w:tcBorders>
              <w:tl2br w:val="nil"/>
              <w:tr2bl w:val="nil"/>
            </w:tcBorders>
            <w:vAlign w:val="center"/>
          </w:tcPr>
          <w:p w14:paraId="6980B7CD">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continue"/>
            <w:tcBorders>
              <w:tl2br w:val="nil"/>
              <w:tr2bl w:val="nil"/>
            </w:tcBorders>
            <w:vAlign w:val="center"/>
          </w:tcPr>
          <w:p w14:paraId="099FE001">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continue"/>
            <w:tcBorders>
              <w:tl2br w:val="nil"/>
              <w:tr2bl w:val="nil"/>
            </w:tcBorders>
            <w:vAlign w:val="center"/>
          </w:tcPr>
          <w:p w14:paraId="28184270">
            <w:pPr>
              <w:autoSpaceDE w:val="0"/>
              <w:autoSpaceDN w:val="0"/>
              <w:jc w:val="center"/>
              <w:rPr>
                <w:rFonts w:hint="default" w:ascii="Times New Roman" w:hAnsi="Times New Roman" w:eastAsia="仿宋" w:cs="Times New Roman"/>
                <w:kern w:val="0"/>
                <w:sz w:val="22"/>
                <w:szCs w:val="21"/>
                <w:lang w:eastAsia="en-US" w:bidi="en-US"/>
              </w:rPr>
            </w:pPr>
          </w:p>
        </w:tc>
      </w:tr>
      <w:tr w14:paraId="011C7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restart"/>
            <w:tcBorders>
              <w:tl2br w:val="nil"/>
              <w:tr2bl w:val="nil"/>
            </w:tcBorders>
            <w:vAlign w:val="center"/>
          </w:tcPr>
          <w:p w14:paraId="05CE950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背面成型</w:t>
            </w:r>
          </w:p>
        </w:tc>
        <w:tc>
          <w:tcPr>
            <w:tcW w:w="991" w:type="dxa"/>
            <w:gridSpan w:val="2"/>
            <w:tcBorders>
              <w:tl2br w:val="nil"/>
              <w:tr2bl w:val="nil"/>
            </w:tcBorders>
            <w:vAlign w:val="center"/>
          </w:tcPr>
          <w:p w14:paraId="10A74A1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标准</w:t>
            </w:r>
          </w:p>
        </w:tc>
        <w:tc>
          <w:tcPr>
            <w:tcW w:w="992" w:type="dxa"/>
            <w:tcBorders>
              <w:tl2br w:val="nil"/>
              <w:tr2bl w:val="nil"/>
            </w:tcBorders>
            <w:vAlign w:val="center"/>
          </w:tcPr>
          <w:p w14:paraId="4C729142">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优</w:t>
            </w:r>
          </w:p>
        </w:tc>
        <w:tc>
          <w:tcPr>
            <w:tcW w:w="1134" w:type="dxa"/>
            <w:tcBorders>
              <w:tl2br w:val="nil"/>
              <w:tr2bl w:val="nil"/>
            </w:tcBorders>
            <w:vAlign w:val="center"/>
          </w:tcPr>
          <w:p w14:paraId="2B2739E6">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良</w:t>
            </w:r>
          </w:p>
        </w:tc>
        <w:tc>
          <w:tcPr>
            <w:tcW w:w="1420" w:type="dxa"/>
            <w:gridSpan w:val="2"/>
            <w:tcBorders>
              <w:tl2br w:val="nil"/>
              <w:tr2bl w:val="nil"/>
            </w:tcBorders>
            <w:vAlign w:val="center"/>
          </w:tcPr>
          <w:p w14:paraId="062F03B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中</w:t>
            </w:r>
          </w:p>
        </w:tc>
        <w:tc>
          <w:tcPr>
            <w:tcW w:w="1130" w:type="dxa"/>
            <w:tcBorders>
              <w:tl2br w:val="nil"/>
              <w:tr2bl w:val="nil"/>
            </w:tcBorders>
            <w:vAlign w:val="center"/>
          </w:tcPr>
          <w:p w14:paraId="72507DB6">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差</w:t>
            </w:r>
          </w:p>
        </w:tc>
        <w:tc>
          <w:tcPr>
            <w:tcW w:w="855" w:type="dxa"/>
            <w:vMerge w:val="restart"/>
            <w:tcBorders>
              <w:tl2br w:val="nil"/>
              <w:tr2bl w:val="nil"/>
            </w:tcBorders>
            <w:vAlign w:val="center"/>
          </w:tcPr>
          <w:p w14:paraId="16F6877F">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restart"/>
            <w:tcBorders>
              <w:tl2br w:val="nil"/>
              <w:tr2bl w:val="nil"/>
            </w:tcBorders>
            <w:vAlign w:val="center"/>
          </w:tcPr>
          <w:p w14:paraId="6A97D4FA">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restart"/>
            <w:tcBorders>
              <w:tl2br w:val="nil"/>
              <w:tr2bl w:val="nil"/>
            </w:tcBorders>
            <w:vAlign w:val="center"/>
          </w:tcPr>
          <w:p w14:paraId="2B2B4E89">
            <w:pPr>
              <w:autoSpaceDE w:val="0"/>
              <w:autoSpaceDN w:val="0"/>
              <w:jc w:val="center"/>
              <w:rPr>
                <w:rFonts w:hint="default" w:ascii="Times New Roman" w:hAnsi="Times New Roman" w:eastAsia="仿宋" w:cs="Times New Roman"/>
                <w:kern w:val="0"/>
                <w:sz w:val="22"/>
                <w:szCs w:val="21"/>
                <w:lang w:eastAsia="en-US" w:bidi="en-US"/>
              </w:rPr>
            </w:pPr>
          </w:p>
        </w:tc>
      </w:tr>
      <w:tr w14:paraId="1D3FF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continue"/>
            <w:tcBorders>
              <w:tl2br w:val="nil"/>
              <w:tr2bl w:val="nil"/>
            </w:tcBorders>
            <w:vAlign w:val="center"/>
          </w:tcPr>
          <w:p w14:paraId="5A7A6130">
            <w:pPr>
              <w:autoSpaceDE w:val="0"/>
              <w:autoSpaceDN w:val="0"/>
              <w:jc w:val="center"/>
              <w:rPr>
                <w:rFonts w:hint="default" w:ascii="Times New Roman" w:hAnsi="Times New Roman" w:eastAsia="仿宋" w:cs="Times New Roman"/>
                <w:kern w:val="0"/>
                <w:sz w:val="22"/>
                <w:szCs w:val="21"/>
                <w:lang w:eastAsia="en-US" w:bidi="en-US"/>
              </w:rPr>
            </w:pPr>
          </w:p>
        </w:tc>
        <w:tc>
          <w:tcPr>
            <w:tcW w:w="991" w:type="dxa"/>
            <w:gridSpan w:val="2"/>
            <w:tcBorders>
              <w:tl2br w:val="nil"/>
              <w:tr2bl w:val="nil"/>
            </w:tcBorders>
            <w:vAlign w:val="center"/>
          </w:tcPr>
          <w:p w14:paraId="05B3E616">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92" w:type="dxa"/>
            <w:tcBorders>
              <w:tl2br w:val="nil"/>
              <w:tr2bl w:val="nil"/>
            </w:tcBorders>
            <w:vAlign w:val="center"/>
          </w:tcPr>
          <w:p w14:paraId="4C3AAAF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4 分</w:t>
            </w:r>
          </w:p>
        </w:tc>
        <w:tc>
          <w:tcPr>
            <w:tcW w:w="1134" w:type="dxa"/>
            <w:tcBorders>
              <w:tl2br w:val="nil"/>
              <w:tr2bl w:val="nil"/>
            </w:tcBorders>
            <w:vAlign w:val="center"/>
          </w:tcPr>
          <w:p w14:paraId="1A9D6D46">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 分</w:t>
            </w:r>
          </w:p>
        </w:tc>
        <w:tc>
          <w:tcPr>
            <w:tcW w:w="1420" w:type="dxa"/>
            <w:gridSpan w:val="2"/>
            <w:tcBorders>
              <w:tl2br w:val="nil"/>
              <w:tr2bl w:val="nil"/>
            </w:tcBorders>
            <w:vAlign w:val="center"/>
          </w:tcPr>
          <w:p w14:paraId="5E166567">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 分</w:t>
            </w:r>
          </w:p>
        </w:tc>
        <w:tc>
          <w:tcPr>
            <w:tcW w:w="1130" w:type="dxa"/>
            <w:tcBorders>
              <w:tl2br w:val="nil"/>
              <w:tr2bl w:val="nil"/>
            </w:tcBorders>
            <w:vAlign w:val="center"/>
          </w:tcPr>
          <w:p w14:paraId="54CA6F15">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855" w:type="dxa"/>
            <w:vMerge w:val="continue"/>
            <w:tcBorders>
              <w:tl2br w:val="nil"/>
              <w:tr2bl w:val="nil"/>
            </w:tcBorders>
            <w:vAlign w:val="center"/>
          </w:tcPr>
          <w:p w14:paraId="7717CC1E">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continue"/>
            <w:tcBorders>
              <w:tl2br w:val="nil"/>
              <w:tr2bl w:val="nil"/>
            </w:tcBorders>
            <w:vAlign w:val="center"/>
          </w:tcPr>
          <w:p w14:paraId="2568192A">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continue"/>
            <w:tcBorders>
              <w:tl2br w:val="nil"/>
              <w:tr2bl w:val="nil"/>
            </w:tcBorders>
            <w:vAlign w:val="center"/>
          </w:tcPr>
          <w:p w14:paraId="4C357DAB">
            <w:pPr>
              <w:autoSpaceDE w:val="0"/>
              <w:autoSpaceDN w:val="0"/>
              <w:jc w:val="center"/>
              <w:rPr>
                <w:rFonts w:hint="default" w:ascii="Times New Roman" w:hAnsi="Times New Roman" w:eastAsia="仿宋" w:cs="Times New Roman"/>
                <w:kern w:val="0"/>
                <w:sz w:val="22"/>
                <w:szCs w:val="21"/>
                <w:lang w:eastAsia="en-US" w:bidi="en-US"/>
              </w:rPr>
            </w:pPr>
          </w:p>
        </w:tc>
      </w:tr>
      <w:tr w14:paraId="7A785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restart"/>
            <w:tcBorders>
              <w:tl2br w:val="nil"/>
              <w:tr2bl w:val="nil"/>
            </w:tcBorders>
            <w:vAlign w:val="center"/>
          </w:tcPr>
          <w:p w14:paraId="4DD9175A">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背面凹</w:t>
            </w:r>
          </w:p>
        </w:tc>
        <w:tc>
          <w:tcPr>
            <w:tcW w:w="991" w:type="dxa"/>
            <w:gridSpan w:val="2"/>
            <w:tcBorders>
              <w:tl2br w:val="nil"/>
              <w:tr2bl w:val="nil"/>
            </w:tcBorders>
            <w:vAlign w:val="center"/>
          </w:tcPr>
          <w:p w14:paraId="06E7A97E">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尺寸标准</w:t>
            </w:r>
          </w:p>
        </w:tc>
        <w:tc>
          <w:tcPr>
            <w:tcW w:w="992" w:type="dxa"/>
            <w:tcBorders>
              <w:tl2br w:val="nil"/>
              <w:tr2bl w:val="nil"/>
            </w:tcBorders>
            <w:vAlign w:val="center"/>
          </w:tcPr>
          <w:p w14:paraId="10DBA7CE">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w:t>
            </w:r>
          </w:p>
        </w:tc>
        <w:tc>
          <w:tcPr>
            <w:tcW w:w="1134" w:type="dxa"/>
            <w:tcBorders>
              <w:tl2br w:val="nil"/>
              <w:tr2bl w:val="nil"/>
            </w:tcBorders>
            <w:vAlign w:val="center"/>
          </w:tcPr>
          <w:p w14:paraId="002100AF">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＞0～1</w:t>
            </w:r>
          </w:p>
        </w:tc>
        <w:tc>
          <w:tcPr>
            <w:tcW w:w="1420" w:type="dxa"/>
            <w:gridSpan w:val="2"/>
            <w:tcBorders>
              <w:tl2br w:val="nil"/>
              <w:tr2bl w:val="nil"/>
            </w:tcBorders>
            <w:vAlign w:val="center"/>
          </w:tcPr>
          <w:p w14:paraId="0244CA8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＞1～2</w:t>
            </w:r>
          </w:p>
        </w:tc>
        <w:tc>
          <w:tcPr>
            <w:tcW w:w="1130" w:type="dxa"/>
            <w:tcBorders>
              <w:tl2br w:val="nil"/>
              <w:tr2bl w:val="nil"/>
            </w:tcBorders>
            <w:vAlign w:val="center"/>
          </w:tcPr>
          <w:p w14:paraId="03FF606E">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w:t>
            </w:r>
          </w:p>
        </w:tc>
        <w:tc>
          <w:tcPr>
            <w:tcW w:w="855" w:type="dxa"/>
            <w:vMerge w:val="restart"/>
            <w:tcBorders>
              <w:tl2br w:val="nil"/>
              <w:tr2bl w:val="nil"/>
            </w:tcBorders>
            <w:vAlign w:val="center"/>
          </w:tcPr>
          <w:p w14:paraId="714B311C">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restart"/>
            <w:tcBorders>
              <w:tl2br w:val="nil"/>
              <w:tr2bl w:val="nil"/>
            </w:tcBorders>
            <w:vAlign w:val="center"/>
          </w:tcPr>
          <w:p w14:paraId="31E57225">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restart"/>
            <w:tcBorders>
              <w:tl2br w:val="nil"/>
              <w:tr2bl w:val="nil"/>
            </w:tcBorders>
            <w:vAlign w:val="center"/>
          </w:tcPr>
          <w:p w14:paraId="65ACC926">
            <w:pPr>
              <w:autoSpaceDE w:val="0"/>
              <w:autoSpaceDN w:val="0"/>
              <w:jc w:val="center"/>
              <w:rPr>
                <w:rFonts w:hint="default" w:ascii="Times New Roman" w:hAnsi="Times New Roman" w:eastAsia="仿宋" w:cs="Times New Roman"/>
                <w:kern w:val="0"/>
                <w:sz w:val="22"/>
                <w:szCs w:val="21"/>
                <w:lang w:eastAsia="en-US" w:bidi="en-US"/>
              </w:rPr>
            </w:pPr>
          </w:p>
        </w:tc>
      </w:tr>
      <w:tr w14:paraId="234E0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jc w:val="center"/>
        </w:trPr>
        <w:tc>
          <w:tcPr>
            <w:tcW w:w="1133" w:type="dxa"/>
            <w:vMerge w:val="continue"/>
            <w:tcBorders>
              <w:tl2br w:val="nil"/>
              <w:tr2bl w:val="nil"/>
            </w:tcBorders>
            <w:vAlign w:val="center"/>
          </w:tcPr>
          <w:p w14:paraId="613D1DEF">
            <w:pPr>
              <w:autoSpaceDE w:val="0"/>
              <w:autoSpaceDN w:val="0"/>
              <w:jc w:val="center"/>
              <w:rPr>
                <w:rFonts w:hint="default" w:ascii="Times New Roman" w:hAnsi="Times New Roman" w:eastAsia="仿宋" w:cs="Times New Roman"/>
                <w:kern w:val="0"/>
                <w:sz w:val="22"/>
                <w:szCs w:val="21"/>
                <w:lang w:eastAsia="en-US" w:bidi="en-US"/>
              </w:rPr>
            </w:pPr>
          </w:p>
        </w:tc>
        <w:tc>
          <w:tcPr>
            <w:tcW w:w="991" w:type="dxa"/>
            <w:gridSpan w:val="2"/>
            <w:tcBorders>
              <w:tl2br w:val="nil"/>
              <w:tr2bl w:val="nil"/>
            </w:tcBorders>
            <w:vAlign w:val="center"/>
          </w:tcPr>
          <w:p w14:paraId="1C9271F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92" w:type="dxa"/>
            <w:tcBorders>
              <w:tl2br w:val="nil"/>
              <w:tr2bl w:val="nil"/>
            </w:tcBorders>
            <w:vAlign w:val="center"/>
          </w:tcPr>
          <w:p w14:paraId="7125069E">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 分</w:t>
            </w:r>
          </w:p>
        </w:tc>
        <w:tc>
          <w:tcPr>
            <w:tcW w:w="1134" w:type="dxa"/>
            <w:tcBorders>
              <w:tl2br w:val="nil"/>
              <w:tr2bl w:val="nil"/>
            </w:tcBorders>
            <w:vAlign w:val="center"/>
          </w:tcPr>
          <w:p w14:paraId="7740D09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 分</w:t>
            </w:r>
          </w:p>
        </w:tc>
        <w:tc>
          <w:tcPr>
            <w:tcW w:w="1420" w:type="dxa"/>
            <w:gridSpan w:val="2"/>
            <w:tcBorders>
              <w:tl2br w:val="nil"/>
              <w:tr2bl w:val="nil"/>
            </w:tcBorders>
            <w:vAlign w:val="center"/>
          </w:tcPr>
          <w:p w14:paraId="380D503C">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 分</w:t>
            </w:r>
          </w:p>
        </w:tc>
        <w:tc>
          <w:tcPr>
            <w:tcW w:w="1130" w:type="dxa"/>
            <w:tcBorders>
              <w:tl2br w:val="nil"/>
              <w:tr2bl w:val="nil"/>
            </w:tcBorders>
            <w:vAlign w:val="center"/>
          </w:tcPr>
          <w:p w14:paraId="143CDA47">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855" w:type="dxa"/>
            <w:vMerge w:val="continue"/>
            <w:tcBorders>
              <w:tl2br w:val="nil"/>
              <w:tr2bl w:val="nil"/>
            </w:tcBorders>
            <w:vAlign w:val="center"/>
          </w:tcPr>
          <w:p w14:paraId="3D8321C3">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continue"/>
            <w:tcBorders>
              <w:tl2br w:val="nil"/>
              <w:tr2bl w:val="nil"/>
            </w:tcBorders>
            <w:vAlign w:val="center"/>
          </w:tcPr>
          <w:p w14:paraId="67728B66">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continue"/>
            <w:tcBorders>
              <w:tl2br w:val="nil"/>
              <w:tr2bl w:val="nil"/>
            </w:tcBorders>
            <w:vAlign w:val="center"/>
          </w:tcPr>
          <w:p w14:paraId="01D65DDD">
            <w:pPr>
              <w:autoSpaceDE w:val="0"/>
              <w:autoSpaceDN w:val="0"/>
              <w:jc w:val="center"/>
              <w:rPr>
                <w:rFonts w:hint="default" w:ascii="Times New Roman" w:hAnsi="Times New Roman" w:eastAsia="仿宋" w:cs="Times New Roman"/>
                <w:kern w:val="0"/>
                <w:sz w:val="22"/>
                <w:szCs w:val="21"/>
                <w:lang w:eastAsia="en-US" w:bidi="en-US"/>
              </w:rPr>
            </w:pPr>
          </w:p>
        </w:tc>
      </w:tr>
      <w:tr w14:paraId="54DB0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restart"/>
            <w:tcBorders>
              <w:tl2br w:val="nil"/>
              <w:tr2bl w:val="nil"/>
            </w:tcBorders>
            <w:vAlign w:val="center"/>
          </w:tcPr>
          <w:p w14:paraId="2712A81F">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背面凸</w:t>
            </w:r>
          </w:p>
        </w:tc>
        <w:tc>
          <w:tcPr>
            <w:tcW w:w="991" w:type="dxa"/>
            <w:gridSpan w:val="2"/>
            <w:tcBorders>
              <w:tl2br w:val="nil"/>
              <w:tr2bl w:val="nil"/>
            </w:tcBorders>
            <w:vAlign w:val="center"/>
          </w:tcPr>
          <w:p w14:paraId="7C54CDC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尺寸标准</w:t>
            </w:r>
          </w:p>
        </w:tc>
        <w:tc>
          <w:tcPr>
            <w:tcW w:w="992" w:type="dxa"/>
            <w:tcBorders>
              <w:tl2br w:val="nil"/>
              <w:tr2bl w:val="nil"/>
            </w:tcBorders>
            <w:vAlign w:val="center"/>
          </w:tcPr>
          <w:p w14:paraId="7D352546">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0～1</w:t>
            </w:r>
          </w:p>
        </w:tc>
        <w:tc>
          <w:tcPr>
            <w:tcW w:w="1134" w:type="dxa"/>
            <w:tcBorders>
              <w:tl2br w:val="nil"/>
              <w:tr2bl w:val="nil"/>
            </w:tcBorders>
            <w:vAlign w:val="center"/>
          </w:tcPr>
          <w:p w14:paraId="503949A8">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＞1～2</w:t>
            </w:r>
          </w:p>
        </w:tc>
        <w:tc>
          <w:tcPr>
            <w:tcW w:w="1420" w:type="dxa"/>
            <w:gridSpan w:val="2"/>
            <w:tcBorders>
              <w:tl2br w:val="nil"/>
              <w:tr2bl w:val="nil"/>
            </w:tcBorders>
            <w:vAlign w:val="center"/>
          </w:tcPr>
          <w:p w14:paraId="40C0CEE6">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＞2～3</w:t>
            </w:r>
          </w:p>
        </w:tc>
        <w:tc>
          <w:tcPr>
            <w:tcW w:w="1130" w:type="dxa"/>
            <w:tcBorders>
              <w:tl2br w:val="nil"/>
              <w:tr2bl w:val="nil"/>
            </w:tcBorders>
            <w:vAlign w:val="center"/>
          </w:tcPr>
          <w:p w14:paraId="146A37C0">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w:t>
            </w:r>
          </w:p>
        </w:tc>
        <w:tc>
          <w:tcPr>
            <w:tcW w:w="855" w:type="dxa"/>
            <w:vMerge w:val="restart"/>
            <w:tcBorders>
              <w:tl2br w:val="nil"/>
              <w:tr2bl w:val="nil"/>
            </w:tcBorders>
            <w:vAlign w:val="center"/>
          </w:tcPr>
          <w:p w14:paraId="3B4C787F">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restart"/>
            <w:tcBorders>
              <w:tl2br w:val="nil"/>
              <w:tr2bl w:val="nil"/>
            </w:tcBorders>
            <w:vAlign w:val="center"/>
          </w:tcPr>
          <w:p w14:paraId="23B5E88C">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restart"/>
            <w:tcBorders>
              <w:tl2br w:val="nil"/>
              <w:tr2bl w:val="nil"/>
            </w:tcBorders>
            <w:vAlign w:val="center"/>
          </w:tcPr>
          <w:p w14:paraId="07BDDFB0">
            <w:pPr>
              <w:autoSpaceDE w:val="0"/>
              <w:autoSpaceDN w:val="0"/>
              <w:jc w:val="center"/>
              <w:rPr>
                <w:rFonts w:hint="default" w:ascii="Times New Roman" w:hAnsi="Times New Roman" w:eastAsia="仿宋" w:cs="Times New Roman"/>
                <w:kern w:val="0"/>
                <w:sz w:val="22"/>
                <w:szCs w:val="21"/>
                <w:lang w:eastAsia="en-US" w:bidi="en-US"/>
              </w:rPr>
            </w:pPr>
          </w:p>
        </w:tc>
      </w:tr>
      <w:tr w14:paraId="14E19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continue"/>
            <w:tcBorders>
              <w:tl2br w:val="nil"/>
              <w:tr2bl w:val="nil"/>
            </w:tcBorders>
            <w:vAlign w:val="center"/>
          </w:tcPr>
          <w:p w14:paraId="5D32644F">
            <w:pPr>
              <w:autoSpaceDE w:val="0"/>
              <w:autoSpaceDN w:val="0"/>
              <w:jc w:val="center"/>
              <w:rPr>
                <w:rFonts w:hint="default" w:ascii="Times New Roman" w:hAnsi="Times New Roman" w:eastAsia="仿宋" w:cs="Times New Roman"/>
                <w:kern w:val="0"/>
                <w:sz w:val="22"/>
                <w:szCs w:val="21"/>
                <w:lang w:eastAsia="en-US" w:bidi="en-US"/>
              </w:rPr>
            </w:pPr>
          </w:p>
        </w:tc>
        <w:tc>
          <w:tcPr>
            <w:tcW w:w="991" w:type="dxa"/>
            <w:gridSpan w:val="2"/>
            <w:tcBorders>
              <w:tl2br w:val="nil"/>
              <w:tr2bl w:val="nil"/>
            </w:tcBorders>
            <w:vAlign w:val="center"/>
          </w:tcPr>
          <w:p w14:paraId="198AD7B3">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92" w:type="dxa"/>
            <w:tcBorders>
              <w:tl2br w:val="nil"/>
              <w:tr2bl w:val="nil"/>
            </w:tcBorders>
            <w:vAlign w:val="center"/>
          </w:tcPr>
          <w:p w14:paraId="1982C6D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 分</w:t>
            </w:r>
          </w:p>
        </w:tc>
        <w:tc>
          <w:tcPr>
            <w:tcW w:w="1134" w:type="dxa"/>
            <w:tcBorders>
              <w:tl2br w:val="nil"/>
              <w:tr2bl w:val="nil"/>
            </w:tcBorders>
            <w:vAlign w:val="center"/>
          </w:tcPr>
          <w:p w14:paraId="2BCB3E7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 分</w:t>
            </w:r>
          </w:p>
        </w:tc>
        <w:tc>
          <w:tcPr>
            <w:tcW w:w="1420" w:type="dxa"/>
            <w:gridSpan w:val="2"/>
            <w:tcBorders>
              <w:tl2br w:val="nil"/>
              <w:tr2bl w:val="nil"/>
            </w:tcBorders>
            <w:vAlign w:val="center"/>
          </w:tcPr>
          <w:p w14:paraId="570D8AEC">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 分</w:t>
            </w:r>
          </w:p>
        </w:tc>
        <w:tc>
          <w:tcPr>
            <w:tcW w:w="1130" w:type="dxa"/>
            <w:tcBorders>
              <w:tl2br w:val="nil"/>
              <w:tr2bl w:val="nil"/>
            </w:tcBorders>
            <w:vAlign w:val="center"/>
          </w:tcPr>
          <w:p w14:paraId="0869609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855" w:type="dxa"/>
            <w:vMerge w:val="continue"/>
            <w:tcBorders>
              <w:tl2br w:val="nil"/>
              <w:tr2bl w:val="nil"/>
            </w:tcBorders>
            <w:vAlign w:val="center"/>
          </w:tcPr>
          <w:p w14:paraId="451A4A96">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continue"/>
            <w:tcBorders>
              <w:tl2br w:val="nil"/>
              <w:tr2bl w:val="nil"/>
            </w:tcBorders>
            <w:vAlign w:val="center"/>
          </w:tcPr>
          <w:p w14:paraId="151FF5D8">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continue"/>
            <w:tcBorders>
              <w:tl2br w:val="nil"/>
              <w:tr2bl w:val="nil"/>
            </w:tcBorders>
            <w:vAlign w:val="center"/>
          </w:tcPr>
          <w:p w14:paraId="5BC4D9DA">
            <w:pPr>
              <w:autoSpaceDE w:val="0"/>
              <w:autoSpaceDN w:val="0"/>
              <w:jc w:val="center"/>
              <w:rPr>
                <w:rFonts w:hint="default" w:ascii="Times New Roman" w:hAnsi="Times New Roman" w:eastAsia="仿宋" w:cs="Times New Roman"/>
                <w:kern w:val="0"/>
                <w:sz w:val="22"/>
                <w:szCs w:val="21"/>
                <w:lang w:eastAsia="en-US" w:bidi="en-US"/>
              </w:rPr>
            </w:pPr>
          </w:p>
        </w:tc>
      </w:tr>
      <w:tr w14:paraId="7D324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restart"/>
            <w:tcBorders>
              <w:tl2br w:val="nil"/>
              <w:tr2bl w:val="nil"/>
            </w:tcBorders>
            <w:vAlign w:val="center"/>
          </w:tcPr>
          <w:p w14:paraId="2C43F5C2">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角变形</w:t>
            </w:r>
          </w:p>
        </w:tc>
        <w:tc>
          <w:tcPr>
            <w:tcW w:w="991" w:type="dxa"/>
            <w:gridSpan w:val="2"/>
            <w:tcBorders>
              <w:tl2br w:val="nil"/>
              <w:tr2bl w:val="nil"/>
            </w:tcBorders>
            <w:vAlign w:val="center"/>
          </w:tcPr>
          <w:p w14:paraId="127DA8F4">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尺寸标准</w:t>
            </w:r>
          </w:p>
        </w:tc>
        <w:tc>
          <w:tcPr>
            <w:tcW w:w="992" w:type="dxa"/>
            <w:tcBorders>
              <w:tl2br w:val="nil"/>
              <w:tr2bl w:val="nil"/>
            </w:tcBorders>
            <w:vAlign w:val="center"/>
          </w:tcPr>
          <w:p w14:paraId="60CD48CE">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w:t>
            </w:r>
          </w:p>
        </w:tc>
        <w:tc>
          <w:tcPr>
            <w:tcW w:w="1134" w:type="dxa"/>
            <w:tcBorders>
              <w:tl2br w:val="nil"/>
              <w:tr2bl w:val="nil"/>
            </w:tcBorders>
            <w:vAlign w:val="center"/>
          </w:tcPr>
          <w:p w14:paraId="2F07620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1～2</w:t>
            </w:r>
          </w:p>
        </w:tc>
        <w:tc>
          <w:tcPr>
            <w:tcW w:w="1420" w:type="dxa"/>
            <w:gridSpan w:val="2"/>
            <w:tcBorders>
              <w:tl2br w:val="nil"/>
              <w:tr2bl w:val="nil"/>
            </w:tcBorders>
            <w:vAlign w:val="center"/>
          </w:tcPr>
          <w:p w14:paraId="5B64924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2～3</w:t>
            </w:r>
          </w:p>
        </w:tc>
        <w:tc>
          <w:tcPr>
            <w:tcW w:w="1130" w:type="dxa"/>
            <w:tcBorders>
              <w:tl2br w:val="nil"/>
              <w:tr2bl w:val="nil"/>
            </w:tcBorders>
            <w:vAlign w:val="center"/>
          </w:tcPr>
          <w:p w14:paraId="32ABF5D9">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w:t>
            </w:r>
          </w:p>
        </w:tc>
        <w:tc>
          <w:tcPr>
            <w:tcW w:w="855" w:type="dxa"/>
            <w:vMerge w:val="restart"/>
            <w:tcBorders>
              <w:tl2br w:val="nil"/>
              <w:tr2bl w:val="nil"/>
            </w:tcBorders>
            <w:vAlign w:val="center"/>
          </w:tcPr>
          <w:p w14:paraId="6935F1BA">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restart"/>
            <w:tcBorders>
              <w:tl2br w:val="nil"/>
              <w:tr2bl w:val="nil"/>
            </w:tcBorders>
            <w:vAlign w:val="center"/>
          </w:tcPr>
          <w:p w14:paraId="46BBF317">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restart"/>
            <w:tcBorders>
              <w:tl2br w:val="nil"/>
              <w:tr2bl w:val="nil"/>
            </w:tcBorders>
            <w:vAlign w:val="center"/>
          </w:tcPr>
          <w:p w14:paraId="0CC3E593">
            <w:pPr>
              <w:autoSpaceDE w:val="0"/>
              <w:autoSpaceDN w:val="0"/>
              <w:jc w:val="center"/>
              <w:rPr>
                <w:rFonts w:hint="default" w:ascii="Times New Roman" w:hAnsi="Times New Roman" w:eastAsia="仿宋" w:cs="Times New Roman"/>
                <w:kern w:val="0"/>
                <w:sz w:val="22"/>
                <w:szCs w:val="21"/>
                <w:lang w:eastAsia="en-US" w:bidi="en-US"/>
              </w:rPr>
            </w:pPr>
          </w:p>
        </w:tc>
      </w:tr>
      <w:tr w14:paraId="78541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133" w:type="dxa"/>
            <w:vMerge w:val="continue"/>
            <w:tcBorders>
              <w:tl2br w:val="nil"/>
              <w:tr2bl w:val="nil"/>
            </w:tcBorders>
            <w:vAlign w:val="center"/>
          </w:tcPr>
          <w:p w14:paraId="517C605B">
            <w:pPr>
              <w:autoSpaceDE w:val="0"/>
              <w:autoSpaceDN w:val="0"/>
              <w:jc w:val="center"/>
              <w:rPr>
                <w:rFonts w:hint="default" w:ascii="Times New Roman" w:hAnsi="Times New Roman" w:eastAsia="仿宋" w:cs="Times New Roman"/>
                <w:kern w:val="0"/>
                <w:sz w:val="22"/>
                <w:szCs w:val="21"/>
                <w:lang w:eastAsia="en-US" w:bidi="en-US"/>
              </w:rPr>
            </w:pPr>
          </w:p>
        </w:tc>
        <w:tc>
          <w:tcPr>
            <w:tcW w:w="991" w:type="dxa"/>
            <w:gridSpan w:val="2"/>
            <w:tcBorders>
              <w:tl2br w:val="nil"/>
              <w:tr2bl w:val="nil"/>
            </w:tcBorders>
            <w:vAlign w:val="center"/>
          </w:tcPr>
          <w:p w14:paraId="5D8BD48D">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得分标准</w:t>
            </w:r>
          </w:p>
        </w:tc>
        <w:tc>
          <w:tcPr>
            <w:tcW w:w="992" w:type="dxa"/>
            <w:tcBorders>
              <w:tl2br w:val="nil"/>
              <w:tr2bl w:val="nil"/>
            </w:tcBorders>
            <w:vAlign w:val="center"/>
          </w:tcPr>
          <w:p w14:paraId="26122447">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4 分</w:t>
            </w:r>
          </w:p>
        </w:tc>
        <w:tc>
          <w:tcPr>
            <w:tcW w:w="1134" w:type="dxa"/>
            <w:tcBorders>
              <w:tl2br w:val="nil"/>
              <w:tr2bl w:val="nil"/>
            </w:tcBorders>
            <w:vAlign w:val="center"/>
          </w:tcPr>
          <w:p w14:paraId="63AFCB41">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3 分</w:t>
            </w:r>
          </w:p>
        </w:tc>
        <w:tc>
          <w:tcPr>
            <w:tcW w:w="1420" w:type="dxa"/>
            <w:gridSpan w:val="2"/>
            <w:tcBorders>
              <w:tl2br w:val="nil"/>
              <w:tr2bl w:val="nil"/>
            </w:tcBorders>
            <w:vAlign w:val="center"/>
          </w:tcPr>
          <w:p w14:paraId="4617636E">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1 分</w:t>
            </w:r>
          </w:p>
        </w:tc>
        <w:tc>
          <w:tcPr>
            <w:tcW w:w="1130" w:type="dxa"/>
            <w:tcBorders>
              <w:tl2br w:val="nil"/>
              <w:tr2bl w:val="nil"/>
            </w:tcBorders>
            <w:vAlign w:val="center"/>
          </w:tcPr>
          <w:p w14:paraId="2453578F">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0 分</w:t>
            </w:r>
          </w:p>
        </w:tc>
        <w:tc>
          <w:tcPr>
            <w:tcW w:w="855" w:type="dxa"/>
            <w:vMerge w:val="continue"/>
            <w:tcBorders>
              <w:tl2br w:val="nil"/>
              <w:tr2bl w:val="nil"/>
            </w:tcBorders>
            <w:vAlign w:val="center"/>
          </w:tcPr>
          <w:p w14:paraId="497568A7">
            <w:pPr>
              <w:autoSpaceDE w:val="0"/>
              <w:autoSpaceDN w:val="0"/>
              <w:jc w:val="center"/>
              <w:rPr>
                <w:rFonts w:hint="default" w:ascii="Times New Roman" w:hAnsi="Times New Roman" w:eastAsia="仿宋" w:cs="Times New Roman"/>
                <w:kern w:val="0"/>
                <w:sz w:val="22"/>
                <w:szCs w:val="21"/>
                <w:lang w:eastAsia="en-US" w:bidi="en-US"/>
              </w:rPr>
            </w:pPr>
          </w:p>
        </w:tc>
        <w:tc>
          <w:tcPr>
            <w:tcW w:w="850" w:type="dxa"/>
            <w:vMerge w:val="continue"/>
            <w:tcBorders>
              <w:tl2br w:val="nil"/>
              <w:tr2bl w:val="nil"/>
            </w:tcBorders>
            <w:vAlign w:val="center"/>
          </w:tcPr>
          <w:p w14:paraId="5EC9B013">
            <w:pPr>
              <w:autoSpaceDE w:val="0"/>
              <w:autoSpaceDN w:val="0"/>
              <w:jc w:val="center"/>
              <w:rPr>
                <w:rFonts w:hint="default" w:ascii="Times New Roman" w:hAnsi="Times New Roman" w:eastAsia="仿宋" w:cs="Times New Roman"/>
                <w:kern w:val="0"/>
                <w:sz w:val="22"/>
                <w:szCs w:val="21"/>
                <w:lang w:eastAsia="en-US" w:bidi="en-US"/>
              </w:rPr>
            </w:pPr>
          </w:p>
        </w:tc>
        <w:tc>
          <w:tcPr>
            <w:tcW w:w="893" w:type="dxa"/>
            <w:vMerge w:val="continue"/>
            <w:tcBorders>
              <w:tl2br w:val="nil"/>
              <w:tr2bl w:val="nil"/>
            </w:tcBorders>
            <w:vAlign w:val="center"/>
          </w:tcPr>
          <w:p w14:paraId="60DFEEFA">
            <w:pPr>
              <w:autoSpaceDE w:val="0"/>
              <w:autoSpaceDN w:val="0"/>
              <w:jc w:val="center"/>
              <w:rPr>
                <w:rFonts w:hint="default" w:ascii="Times New Roman" w:hAnsi="Times New Roman" w:eastAsia="仿宋" w:cs="Times New Roman"/>
                <w:kern w:val="0"/>
                <w:sz w:val="22"/>
                <w:szCs w:val="21"/>
                <w:lang w:eastAsia="en-US" w:bidi="en-US"/>
              </w:rPr>
            </w:pPr>
          </w:p>
        </w:tc>
      </w:tr>
      <w:tr w14:paraId="6ED88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8" w:hRule="atLeast"/>
          <w:jc w:val="center"/>
        </w:trPr>
        <w:tc>
          <w:tcPr>
            <w:tcW w:w="2116" w:type="dxa"/>
            <w:gridSpan w:val="2"/>
            <w:tcBorders>
              <w:tl2br w:val="nil"/>
              <w:tr2bl w:val="nil"/>
            </w:tcBorders>
            <w:vAlign w:val="center"/>
          </w:tcPr>
          <w:p w14:paraId="426BA991">
            <w:pPr>
              <w:autoSpaceDE w:val="0"/>
              <w:autoSpaceDN w:val="0"/>
              <w:jc w:val="center"/>
              <w:rPr>
                <w:rFonts w:hint="default" w:ascii="Times New Roman" w:hAnsi="Times New Roman" w:eastAsia="仿宋" w:cs="Times New Roman"/>
                <w:kern w:val="0"/>
                <w:sz w:val="22"/>
                <w:szCs w:val="21"/>
                <w:lang w:eastAsia="zh-CN" w:bidi="en-US"/>
              </w:rPr>
            </w:pPr>
            <w:r>
              <w:rPr>
                <w:rFonts w:hint="default" w:ascii="Times New Roman" w:hAnsi="Times New Roman" w:eastAsia="仿宋" w:cs="Times New Roman"/>
                <w:kern w:val="0"/>
                <w:sz w:val="22"/>
                <w:szCs w:val="21"/>
                <w:lang w:eastAsia="zh-CN" w:bidi="en-US"/>
              </w:rPr>
              <w:t>外观缺陷、电弧擦伤</w:t>
            </w:r>
          </w:p>
          <w:p w14:paraId="1F3B0AFE">
            <w:pPr>
              <w:autoSpaceDE w:val="0"/>
              <w:autoSpaceDN w:val="0"/>
              <w:jc w:val="center"/>
              <w:rPr>
                <w:rFonts w:hint="default" w:ascii="Times New Roman" w:hAnsi="Times New Roman" w:eastAsia="仿宋" w:cs="Times New Roman"/>
                <w:kern w:val="0"/>
                <w:sz w:val="22"/>
                <w:szCs w:val="21"/>
                <w:lang w:eastAsia="zh-CN" w:bidi="en-US"/>
              </w:rPr>
            </w:pPr>
            <w:r>
              <w:rPr>
                <w:rFonts w:hint="default" w:ascii="Times New Roman" w:hAnsi="Times New Roman" w:eastAsia="仿宋" w:cs="Times New Roman"/>
                <w:kern w:val="0"/>
                <w:sz w:val="22"/>
                <w:szCs w:val="21"/>
                <w:lang w:eastAsia="zh-CN" w:bidi="en-US"/>
              </w:rPr>
              <w:t>记录</w:t>
            </w:r>
          </w:p>
        </w:tc>
        <w:tc>
          <w:tcPr>
            <w:tcW w:w="4684" w:type="dxa"/>
            <w:gridSpan w:val="6"/>
            <w:tcBorders>
              <w:tl2br w:val="nil"/>
              <w:tr2bl w:val="nil"/>
            </w:tcBorders>
            <w:vAlign w:val="center"/>
          </w:tcPr>
          <w:p w14:paraId="1AC6491C">
            <w:pPr>
              <w:autoSpaceDE w:val="0"/>
              <w:autoSpaceDN w:val="0"/>
              <w:jc w:val="center"/>
              <w:rPr>
                <w:rFonts w:hint="default" w:ascii="Times New Roman" w:hAnsi="Times New Roman" w:eastAsia="仿宋" w:cs="Times New Roman"/>
                <w:kern w:val="0"/>
                <w:sz w:val="22"/>
                <w:szCs w:val="21"/>
                <w:lang w:eastAsia="zh-CN" w:bidi="en-US"/>
              </w:rPr>
            </w:pPr>
          </w:p>
        </w:tc>
        <w:tc>
          <w:tcPr>
            <w:tcW w:w="855" w:type="dxa"/>
            <w:tcBorders>
              <w:tl2br w:val="nil"/>
              <w:tr2bl w:val="nil"/>
            </w:tcBorders>
            <w:vAlign w:val="center"/>
          </w:tcPr>
          <w:p w14:paraId="113298EA">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扣分</w:t>
            </w:r>
          </w:p>
        </w:tc>
        <w:tc>
          <w:tcPr>
            <w:tcW w:w="1743" w:type="dxa"/>
            <w:gridSpan w:val="2"/>
            <w:tcBorders>
              <w:tl2br w:val="nil"/>
              <w:tr2bl w:val="nil"/>
            </w:tcBorders>
            <w:vAlign w:val="center"/>
          </w:tcPr>
          <w:p w14:paraId="2E56B863">
            <w:pPr>
              <w:autoSpaceDE w:val="0"/>
              <w:autoSpaceDN w:val="0"/>
              <w:jc w:val="center"/>
              <w:rPr>
                <w:rFonts w:hint="default" w:ascii="Times New Roman" w:hAnsi="Times New Roman" w:eastAsia="仿宋" w:cs="Times New Roman"/>
                <w:kern w:val="0"/>
                <w:sz w:val="22"/>
                <w:szCs w:val="21"/>
                <w:lang w:eastAsia="en-US" w:bidi="en-US"/>
              </w:rPr>
            </w:pPr>
          </w:p>
        </w:tc>
      </w:tr>
      <w:tr w14:paraId="14FDB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4" w:hRule="atLeast"/>
          <w:jc w:val="center"/>
        </w:trPr>
        <w:tc>
          <w:tcPr>
            <w:tcW w:w="9398" w:type="dxa"/>
            <w:gridSpan w:val="11"/>
            <w:tcBorders>
              <w:tl2br w:val="nil"/>
              <w:tr2bl w:val="nil"/>
            </w:tcBorders>
            <w:vAlign w:val="center"/>
          </w:tcPr>
          <w:p w14:paraId="06818839">
            <w:pPr>
              <w:autoSpaceDE w:val="0"/>
              <w:autoSpaceDN w:val="0"/>
              <w:jc w:val="center"/>
              <w:rPr>
                <w:rFonts w:hint="default" w:ascii="Times New Roman" w:hAnsi="Times New Roman" w:eastAsia="仿宋" w:cs="Times New Roman"/>
                <w:kern w:val="0"/>
                <w:sz w:val="22"/>
                <w:szCs w:val="21"/>
                <w:lang w:eastAsia="zh-CN" w:bidi="en-US"/>
              </w:rPr>
            </w:pPr>
            <w:r>
              <w:rPr>
                <w:rFonts w:hint="default" w:ascii="Times New Roman" w:hAnsi="Times New Roman" w:eastAsia="仿宋" w:cs="Times New Roman"/>
                <w:kern w:val="0"/>
                <w:sz w:val="22"/>
                <w:szCs w:val="21"/>
                <w:lang w:eastAsia="zh-CN" w:bidi="en-US"/>
              </w:rPr>
              <w:t>焊缝外观（正、背）成型评判标准</w:t>
            </w:r>
          </w:p>
        </w:tc>
      </w:tr>
      <w:tr w14:paraId="1CD87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jc w:val="center"/>
        </w:trPr>
        <w:tc>
          <w:tcPr>
            <w:tcW w:w="2124" w:type="dxa"/>
            <w:gridSpan w:val="3"/>
            <w:tcBorders>
              <w:tl2br w:val="nil"/>
              <w:tr2bl w:val="nil"/>
            </w:tcBorders>
            <w:vAlign w:val="center"/>
          </w:tcPr>
          <w:p w14:paraId="0458F187">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优</w:t>
            </w:r>
          </w:p>
        </w:tc>
        <w:tc>
          <w:tcPr>
            <w:tcW w:w="2268" w:type="dxa"/>
            <w:gridSpan w:val="3"/>
            <w:tcBorders>
              <w:tl2br w:val="nil"/>
              <w:tr2bl w:val="nil"/>
            </w:tcBorders>
            <w:vAlign w:val="center"/>
          </w:tcPr>
          <w:p w14:paraId="2479A48A">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良</w:t>
            </w:r>
          </w:p>
        </w:tc>
        <w:tc>
          <w:tcPr>
            <w:tcW w:w="2408" w:type="dxa"/>
            <w:gridSpan w:val="2"/>
            <w:tcBorders>
              <w:tl2br w:val="nil"/>
              <w:tr2bl w:val="nil"/>
            </w:tcBorders>
            <w:vAlign w:val="center"/>
          </w:tcPr>
          <w:p w14:paraId="0AD8519F">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中</w:t>
            </w:r>
          </w:p>
        </w:tc>
        <w:tc>
          <w:tcPr>
            <w:tcW w:w="2598" w:type="dxa"/>
            <w:gridSpan w:val="3"/>
            <w:tcBorders>
              <w:tl2br w:val="nil"/>
              <w:tr2bl w:val="nil"/>
            </w:tcBorders>
            <w:vAlign w:val="center"/>
          </w:tcPr>
          <w:p w14:paraId="7BB22D6B">
            <w:pPr>
              <w:autoSpaceDE w:val="0"/>
              <w:autoSpaceDN w:val="0"/>
              <w:jc w:val="center"/>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差</w:t>
            </w:r>
          </w:p>
        </w:tc>
      </w:tr>
      <w:tr w14:paraId="0BD06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jc w:val="center"/>
        </w:trPr>
        <w:tc>
          <w:tcPr>
            <w:tcW w:w="2124" w:type="dxa"/>
            <w:gridSpan w:val="3"/>
            <w:tcBorders>
              <w:tl2br w:val="nil"/>
              <w:tr2bl w:val="nil"/>
            </w:tcBorders>
            <w:vAlign w:val="center"/>
          </w:tcPr>
          <w:p w14:paraId="4762E8D2">
            <w:pPr>
              <w:autoSpaceDE w:val="0"/>
              <w:autoSpaceDN w:val="0"/>
              <w:jc w:val="left"/>
              <w:rPr>
                <w:rFonts w:hint="default" w:ascii="Times New Roman" w:hAnsi="Times New Roman" w:eastAsia="仿宋" w:cs="Times New Roman"/>
                <w:kern w:val="0"/>
                <w:sz w:val="22"/>
                <w:szCs w:val="21"/>
                <w:lang w:eastAsia="zh-CN" w:bidi="en-US"/>
              </w:rPr>
            </w:pPr>
            <w:r>
              <w:rPr>
                <w:rFonts w:hint="default" w:ascii="Times New Roman" w:hAnsi="Times New Roman" w:eastAsia="仿宋" w:cs="Times New Roman"/>
                <w:kern w:val="0"/>
                <w:sz w:val="22"/>
                <w:szCs w:val="21"/>
                <w:lang w:eastAsia="zh-CN" w:bidi="en-US"/>
              </w:rPr>
              <w:t>成形美观，焊缝均匀、细密，高低宽窄一致</w:t>
            </w:r>
          </w:p>
        </w:tc>
        <w:tc>
          <w:tcPr>
            <w:tcW w:w="2268" w:type="dxa"/>
            <w:gridSpan w:val="3"/>
            <w:tcBorders>
              <w:tl2br w:val="nil"/>
              <w:tr2bl w:val="nil"/>
            </w:tcBorders>
            <w:vAlign w:val="center"/>
          </w:tcPr>
          <w:p w14:paraId="574B49EE">
            <w:pPr>
              <w:autoSpaceDE w:val="0"/>
              <w:autoSpaceDN w:val="0"/>
              <w:jc w:val="left"/>
              <w:rPr>
                <w:rFonts w:hint="default" w:ascii="Times New Roman" w:hAnsi="Times New Roman" w:eastAsia="仿宋" w:cs="Times New Roman"/>
                <w:kern w:val="0"/>
                <w:sz w:val="22"/>
                <w:szCs w:val="21"/>
                <w:lang w:eastAsia="zh-CN" w:bidi="en-US"/>
              </w:rPr>
            </w:pPr>
            <w:r>
              <w:rPr>
                <w:rFonts w:hint="default" w:ascii="Times New Roman" w:hAnsi="Times New Roman" w:eastAsia="仿宋" w:cs="Times New Roman"/>
                <w:kern w:val="0"/>
                <w:sz w:val="22"/>
                <w:szCs w:val="21"/>
                <w:lang w:eastAsia="zh-CN" w:bidi="en-US"/>
              </w:rPr>
              <w:t>成形较好，焊缝均匀、平整</w:t>
            </w:r>
          </w:p>
        </w:tc>
        <w:tc>
          <w:tcPr>
            <w:tcW w:w="2408" w:type="dxa"/>
            <w:gridSpan w:val="2"/>
            <w:tcBorders>
              <w:tl2br w:val="nil"/>
              <w:tr2bl w:val="nil"/>
            </w:tcBorders>
            <w:vAlign w:val="center"/>
          </w:tcPr>
          <w:p w14:paraId="59DD53C5">
            <w:pPr>
              <w:autoSpaceDE w:val="0"/>
              <w:autoSpaceDN w:val="0"/>
              <w:jc w:val="left"/>
              <w:rPr>
                <w:rFonts w:hint="default" w:ascii="Times New Roman" w:hAnsi="Times New Roman" w:eastAsia="仿宋" w:cs="Times New Roman"/>
                <w:kern w:val="0"/>
                <w:sz w:val="22"/>
                <w:szCs w:val="21"/>
                <w:lang w:eastAsia="en-US" w:bidi="en-US"/>
              </w:rPr>
            </w:pPr>
            <w:r>
              <w:rPr>
                <w:rFonts w:hint="default" w:ascii="Times New Roman" w:hAnsi="Times New Roman" w:eastAsia="仿宋" w:cs="Times New Roman"/>
                <w:kern w:val="0"/>
                <w:sz w:val="22"/>
                <w:szCs w:val="21"/>
                <w:lang w:eastAsia="en-US" w:bidi="en-US"/>
              </w:rPr>
              <w:t>成形尚可， 焊缝平直</w:t>
            </w:r>
          </w:p>
        </w:tc>
        <w:tc>
          <w:tcPr>
            <w:tcW w:w="2598" w:type="dxa"/>
            <w:gridSpan w:val="3"/>
            <w:tcBorders>
              <w:tl2br w:val="nil"/>
              <w:tr2bl w:val="nil"/>
            </w:tcBorders>
            <w:vAlign w:val="center"/>
          </w:tcPr>
          <w:p w14:paraId="05AD374D">
            <w:pPr>
              <w:autoSpaceDE w:val="0"/>
              <w:autoSpaceDN w:val="0"/>
              <w:jc w:val="left"/>
              <w:rPr>
                <w:rFonts w:hint="default" w:ascii="Times New Roman" w:hAnsi="Times New Roman" w:eastAsia="仿宋" w:cs="Times New Roman"/>
                <w:kern w:val="0"/>
                <w:sz w:val="22"/>
                <w:szCs w:val="21"/>
                <w:lang w:eastAsia="zh-CN" w:bidi="en-US"/>
              </w:rPr>
            </w:pPr>
            <w:r>
              <w:rPr>
                <w:rFonts w:hint="default" w:ascii="Times New Roman" w:hAnsi="Times New Roman" w:eastAsia="仿宋" w:cs="Times New Roman"/>
                <w:kern w:val="0"/>
                <w:sz w:val="22"/>
                <w:szCs w:val="21"/>
                <w:lang w:eastAsia="zh-CN" w:bidi="en-US"/>
              </w:rPr>
              <w:t>焊缝弯曲，高低、宽窄明显</w:t>
            </w:r>
          </w:p>
        </w:tc>
      </w:tr>
      <w:tr w14:paraId="30B1A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0" w:hRule="atLeast"/>
          <w:jc w:val="center"/>
        </w:trPr>
        <w:tc>
          <w:tcPr>
            <w:tcW w:w="9398" w:type="dxa"/>
            <w:gridSpan w:val="11"/>
            <w:tcBorders>
              <w:tl2br w:val="nil"/>
              <w:tr2bl w:val="nil"/>
            </w:tcBorders>
            <w:vAlign w:val="center"/>
          </w:tcPr>
          <w:p w14:paraId="6CCB877B">
            <w:pPr>
              <w:autoSpaceDE w:val="0"/>
              <w:autoSpaceDN w:val="0"/>
              <w:ind w:left="440" w:hanging="440" w:hangingChars="200"/>
              <w:jc w:val="left"/>
              <w:rPr>
                <w:rFonts w:hint="default" w:ascii="Times New Roman" w:hAnsi="Times New Roman" w:eastAsia="仿宋" w:cs="Times New Roman"/>
                <w:kern w:val="0"/>
                <w:sz w:val="22"/>
                <w:szCs w:val="21"/>
                <w:lang w:eastAsia="zh-CN" w:bidi="en-US"/>
              </w:rPr>
            </w:pPr>
            <w:r>
              <w:rPr>
                <w:rFonts w:hint="default" w:ascii="Times New Roman" w:hAnsi="Times New Roman" w:eastAsia="仿宋" w:cs="Times New Roman"/>
                <w:kern w:val="0"/>
                <w:sz w:val="22"/>
                <w:szCs w:val="21"/>
                <w:lang w:eastAsia="zh-CN" w:bidi="en-US"/>
              </w:rPr>
              <w:t>注：试件未完成；表面修补及焊缝正反两面有裂纹、未熔合、未焊透、夹渣、气孔等缺陷；该赛件作 0 分处理。</w:t>
            </w:r>
          </w:p>
        </w:tc>
      </w:tr>
    </w:tbl>
    <w:p w14:paraId="4EDF8EA5">
      <w:pPr>
        <w:spacing w:line="560" w:lineRule="exact"/>
        <w:ind w:right="-185" w:rightChars="-88"/>
        <w:rPr>
          <w:rFonts w:hint="default" w:ascii="Times New Roman" w:hAnsi="Times New Roman" w:eastAsia="方正小标宋简体" w:cs="Times New Roman"/>
          <w:sz w:val="44"/>
          <w:szCs w:val="44"/>
        </w:rPr>
      </w:pPr>
      <w:r>
        <w:rPr>
          <w:rFonts w:hint="default" w:ascii="Times New Roman" w:hAnsi="Times New Roman" w:eastAsia="黑体" w:cs="Times New Roman"/>
          <w:sz w:val="30"/>
          <w:szCs w:val="30"/>
        </w:rPr>
        <w:t>附件</w:t>
      </w:r>
      <w:r>
        <w:rPr>
          <w:rFonts w:hint="default" w:ascii="Times New Roman" w:hAnsi="Times New Roman" w:eastAsia="黑体" w:cs="Times New Roman"/>
          <w:sz w:val="30"/>
          <w:szCs w:val="30"/>
          <w:lang w:val="en-US" w:eastAsia="zh-CN"/>
        </w:rPr>
        <w:t>5</w:t>
      </w:r>
      <w:r>
        <w:rPr>
          <w:rFonts w:hint="default" w:ascii="Times New Roman" w:hAnsi="Times New Roman" w:eastAsia="黑体" w:cs="Times New Roman"/>
          <w:sz w:val="30"/>
          <w:szCs w:val="30"/>
        </w:rPr>
        <w:t xml:space="preserve">  </w:t>
      </w:r>
      <w:r>
        <w:rPr>
          <w:rFonts w:hint="default" w:ascii="Times New Roman" w:hAnsi="Times New Roman" w:eastAsia="黑体" w:cs="Times New Roman"/>
          <w:sz w:val="32"/>
          <w:szCs w:val="32"/>
        </w:rPr>
        <w:t xml:space="preserve">  </w:t>
      </w:r>
    </w:p>
    <w:p w14:paraId="6DBE0D33">
      <w:pPr>
        <w:pStyle w:val="2"/>
        <w:spacing w:line="560" w:lineRule="exact"/>
        <w:ind w:left="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射线探伤检测评分标准</w:t>
      </w:r>
    </w:p>
    <w:p w14:paraId="2899A4AD">
      <w:pPr>
        <w:rPr>
          <w:rFonts w:hint="default" w:ascii="Times New Roman" w:hAnsi="Times New Roman" w:cs="Times New Roman"/>
        </w:rPr>
      </w:pPr>
    </w:p>
    <w:p w14:paraId="69533C01">
      <w:pPr>
        <w:rPr>
          <w:rFonts w:hint="default" w:ascii="Times New Roman" w:hAnsi="Times New Roman" w:cs="Times New Roman"/>
        </w:rPr>
      </w:pPr>
    </w:p>
    <w:p w14:paraId="69DC8EE0">
      <w:pPr>
        <w:pStyle w:val="4"/>
        <w:spacing w:line="560" w:lineRule="exact"/>
        <w:ind w:left="0" w:firstLine="640" w:firstLineChars="200"/>
        <w:rPr>
          <w:rFonts w:hint="default" w:ascii="Times New Roman" w:hAnsi="Times New Roman" w:eastAsia="黑体" w:cs="Times New Roman"/>
          <w:b w:val="0"/>
        </w:rPr>
      </w:pPr>
      <w:r>
        <w:rPr>
          <w:rFonts w:hint="default" w:ascii="Times New Roman" w:hAnsi="Times New Roman" w:eastAsia="黑体" w:cs="Times New Roman"/>
          <w:b w:val="0"/>
        </w:rPr>
        <w:t>一、条件</w:t>
      </w:r>
      <w:r>
        <w:rPr>
          <w:rFonts w:hint="default" w:ascii="Times New Roman" w:hAnsi="Times New Roman" w:eastAsia="黑体" w:cs="Times New Roman"/>
          <w:b w:val="0"/>
          <w:w w:val="167"/>
        </w:rPr>
        <w:t xml:space="preserve"> </w:t>
      </w:r>
    </w:p>
    <w:p w14:paraId="0CE6B99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 xml:space="preserve">碳钢板：板厚＝12mm（拍1张片）； </w:t>
      </w:r>
    </w:p>
    <w:p w14:paraId="55FBF8B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 xml:space="preserve">碳钢管：Ф133×10 mm（拍4张片）； </w:t>
      </w:r>
    </w:p>
    <w:p w14:paraId="6408781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 xml:space="preserve">参照标准：GB/T 3323.1《焊接无损检测 射线检测 第1部分：X和伽玛射线的胶片技术》、《承压设备无损检测》NB/T 47013-2015。 </w:t>
      </w:r>
    </w:p>
    <w:p w14:paraId="6BA1D9D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 xml:space="preserve">评定区域：底片显示的所有焊缝区域（板对接试板 的有效评定区域为板两端各去除20mm的焊缝区域，管对接焊缝底片的有效评定区域为搭接标记之间的区域）。 </w:t>
      </w:r>
    </w:p>
    <w:p w14:paraId="25A56B10">
      <w:pPr>
        <w:pStyle w:val="4"/>
        <w:spacing w:line="560" w:lineRule="exact"/>
        <w:ind w:left="0" w:leftChars="0" w:firstLine="640" w:firstLineChars="200"/>
        <w:rPr>
          <w:rFonts w:hint="default" w:ascii="Times New Roman" w:hAnsi="Times New Roman" w:eastAsia="黑体" w:cs="Times New Roman"/>
          <w:b w:val="0"/>
        </w:rPr>
      </w:pPr>
      <w:r>
        <w:rPr>
          <w:rFonts w:hint="default" w:ascii="Times New Roman" w:hAnsi="Times New Roman" w:eastAsia="黑体" w:cs="Times New Roman"/>
          <w:b w:val="0"/>
        </w:rPr>
        <w:t xml:space="preserve">二、评分标准 </w:t>
      </w:r>
    </w:p>
    <w:p w14:paraId="0E4FB83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 xml:space="preserve">按照《承压设备无损检测》NB/T 47013.2-2015对每张底片进行单独评级，对于有多张底片的管对接试件，以最低的底片评判结果为该试件的射线评定等级。每个试件的射线探伤底片等级基础得分见表1。 </w:t>
      </w:r>
    </w:p>
    <w:p w14:paraId="20043431">
      <w:pPr>
        <w:pStyle w:val="7"/>
        <w:spacing w:before="50" w:line="560" w:lineRule="exact"/>
        <w:ind w:left="2754" w:right="2616"/>
        <w:jc w:val="center"/>
        <w:rPr>
          <w:rFonts w:hint="default" w:ascii="Times New Roman" w:hAnsi="Times New Roman" w:eastAsia="仿宋_GB2312" w:cs="Times New Roman"/>
          <w:w w:val="80"/>
          <w:sz w:val="32"/>
          <w:szCs w:val="32"/>
          <w:lang w:eastAsia="zh-CN"/>
        </w:rPr>
      </w:pPr>
      <w:r>
        <w:rPr>
          <w:rFonts w:hint="default" w:ascii="Times New Roman" w:hAnsi="Times New Roman" w:eastAsia="仿宋_GB2312" w:cs="Times New Roman"/>
          <w:w w:val="80"/>
          <w:sz w:val="32"/>
          <w:szCs w:val="32"/>
          <w:lang w:eastAsia="zh-CN"/>
        </w:rPr>
        <w:t xml:space="preserve">表 1 底片等级与基础得分对应表 </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5"/>
        <w:gridCol w:w="2848"/>
      </w:tblGrid>
      <w:tr w14:paraId="1FD6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2435" w:type="dxa"/>
            <w:textDirection w:val="tbLrV"/>
            <w:vAlign w:val="center"/>
          </w:tcPr>
          <w:p w14:paraId="6395D020">
            <w:pPr>
              <w:pStyle w:val="7"/>
              <w:spacing w:before="50" w:line="560" w:lineRule="exact"/>
              <w:ind w:left="113" w:right="2616"/>
              <w:jc w:val="both"/>
              <w:rPr>
                <w:rFonts w:hint="default" w:ascii="Times New Roman" w:hAnsi="Times New Roman" w:eastAsia="微软雅黑" w:cs="Times New Roman"/>
                <w:w w:val="80"/>
                <w:sz w:val="32"/>
                <w:szCs w:val="32"/>
                <w:lang w:eastAsia="zh-CN"/>
              </w:rPr>
            </w:pPr>
            <w:r>
              <w:rPr>
                <w:rFonts w:hint="default" w:ascii="Times New Roman" w:hAnsi="Times New Roman" w:eastAsia="微软雅黑" w:cs="Times New Roman"/>
                <w:b/>
                <w:lang w:eastAsia="zh-CN"/>
              </w:rPr>
              <w:t>定级</w:t>
            </w:r>
          </w:p>
        </w:tc>
        <w:tc>
          <w:tcPr>
            <w:tcW w:w="2848" w:type="dxa"/>
            <w:textDirection w:val="tbLrV"/>
            <w:vAlign w:val="center"/>
          </w:tcPr>
          <w:p w14:paraId="0E7D2350">
            <w:pPr>
              <w:pStyle w:val="7"/>
              <w:spacing w:before="50" w:line="560" w:lineRule="exact"/>
              <w:ind w:left="113" w:right="2616"/>
              <w:jc w:val="center"/>
              <w:rPr>
                <w:rFonts w:hint="default" w:ascii="Times New Roman" w:hAnsi="Times New Roman" w:eastAsia="仿宋_GB2312" w:cs="Times New Roman"/>
                <w:w w:val="80"/>
                <w:sz w:val="32"/>
                <w:szCs w:val="32"/>
                <w:lang w:eastAsia="zh-CN"/>
              </w:rPr>
            </w:pPr>
            <w:r>
              <w:rPr>
                <w:rFonts w:hint="default" w:ascii="Times New Roman" w:hAnsi="Times New Roman" w:eastAsia="微软雅黑" w:cs="Times New Roman"/>
                <w:b/>
              </w:rPr>
              <w:t>试件基础分</w:t>
            </w:r>
          </w:p>
        </w:tc>
      </w:tr>
      <w:tr w14:paraId="21D3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435" w:type="dxa"/>
            <w:vAlign w:val="center"/>
          </w:tcPr>
          <w:p w14:paraId="35B64FF4">
            <w:pPr>
              <w:pStyle w:val="37"/>
              <w:numPr>
                <w:ilvl w:val="0"/>
                <w:numId w:val="1"/>
              </w:numPr>
              <w:spacing w:before="39" w:line="560" w:lineRule="exact"/>
              <w:ind w:right="287"/>
              <w:rPr>
                <w:rFonts w:hint="default" w:ascii="Times New Roman" w:hAnsi="Times New Roman" w:eastAsia="仿宋_GB2312" w:cs="Times New Roman"/>
                <w:w w:val="80"/>
                <w:sz w:val="32"/>
                <w:szCs w:val="32"/>
                <w:lang w:eastAsia="zh-CN"/>
              </w:rPr>
            </w:pPr>
            <w:r>
              <w:rPr>
                <w:rFonts w:hint="default" w:ascii="Times New Roman" w:hAnsi="Times New Roman" w:cs="Times New Roman"/>
                <w:sz w:val="28"/>
              </w:rPr>
              <w:t>I 级无缺陷</w:t>
            </w:r>
          </w:p>
        </w:tc>
        <w:tc>
          <w:tcPr>
            <w:tcW w:w="2848" w:type="dxa"/>
            <w:vAlign w:val="center"/>
          </w:tcPr>
          <w:p w14:paraId="2357562B">
            <w:pPr>
              <w:pStyle w:val="37"/>
              <w:numPr>
                <w:ilvl w:val="0"/>
                <w:numId w:val="1"/>
              </w:numPr>
              <w:spacing w:before="39" w:line="560" w:lineRule="exact"/>
              <w:ind w:right="79"/>
              <w:rPr>
                <w:rFonts w:hint="default" w:ascii="Times New Roman" w:hAnsi="Times New Roman" w:eastAsia="仿宋_GB2312" w:cs="Times New Roman"/>
                <w:w w:val="80"/>
                <w:sz w:val="32"/>
                <w:szCs w:val="32"/>
                <w:lang w:eastAsia="zh-CN"/>
              </w:rPr>
            </w:pPr>
            <w:r>
              <w:rPr>
                <w:rFonts w:hint="default" w:ascii="Times New Roman" w:hAnsi="Times New Roman" w:cs="Times New Roman"/>
                <w:sz w:val="28"/>
              </w:rPr>
              <w:t>1</w:t>
            </w:r>
            <w:r>
              <w:rPr>
                <w:rFonts w:hint="default" w:ascii="Times New Roman" w:hAnsi="Times New Roman" w:cs="Times New Roman"/>
                <w:sz w:val="28"/>
                <w:lang w:eastAsia="zh-CN"/>
              </w:rPr>
              <w:t>8</w:t>
            </w:r>
            <w:r>
              <w:rPr>
                <w:rFonts w:hint="default" w:ascii="Times New Roman" w:hAnsi="Times New Roman" w:cs="Times New Roman"/>
                <w:sz w:val="28"/>
              </w:rPr>
              <w:t xml:space="preserve"> 分</w:t>
            </w:r>
          </w:p>
        </w:tc>
      </w:tr>
      <w:tr w14:paraId="3BC0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435" w:type="dxa"/>
            <w:vAlign w:val="center"/>
          </w:tcPr>
          <w:p w14:paraId="010ED795">
            <w:pPr>
              <w:pStyle w:val="37"/>
              <w:numPr>
                <w:ilvl w:val="0"/>
                <w:numId w:val="1"/>
              </w:numPr>
              <w:spacing w:before="39" w:line="560" w:lineRule="exact"/>
              <w:ind w:right="287"/>
              <w:rPr>
                <w:rFonts w:hint="default" w:ascii="Times New Roman" w:hAnsi="Times New Roman" w:eastAsia="仿宋_GB2312" w:cs="Times New Roman"/>
                <w:w w:val="80"/>
                <w:sz w:val="32"/>
                <w:szCs w:val="32"/>
                <w:lang w:eastAsia="zh-CN"/>
              </w:rPr>
            </w:pPr>
            <w:r>
              <w:rPr>
                <w:rFonts w:hint="default" w:ascii="Times New Roman" w:hAnsi="Times New Roman" w:cs="Times New Roman"/>
                <w:sz w:val="28"/>
              </w:rPr>
              <w:t>I 级有缺陷</w:t>
            </w:r>
          </w:p>
        </w:tc>
        <w:tc>
          <w:tcPr>
            <w:tcW w:w="2848" w:type="dxa"/>
            <w:vAlign w:val="center"/>
          </w:tcPr>
          <w:p w14:paraId="63037E98">
            <w:pPr>
              <w:pStyle w:val="37"/>
              <w:numPr>
                <w:ilvl w:val="0"/>
                <w:numId w:val="1"/>
              </w:numPr>
              <w:spacing w:before="39" w:line="560" w:lineRule="exact"/>
              <w:ind w:right="79"/>
              <w:rPr>
                <w:rFonts w:hint="default" w:ascii="Times New Roman" w:hAnsi="Times New Roman" w:eastAsia="仿宋_GB2312" w:cs="Times New Roman"/>
                <w:w w:val="80"/>
                <w:sz w:val="32"/>
                <w:szCs w:val="32"/>
                <w:lang w:eastAsia="zh-CN"/>
              </w:rPr>
            </w:pPr>
            <w:r>
              <w:rPr>
                <w:rFonts w:hint="default" w:ascii="Times New Roman" w:hAnsi="Times New Roman" w:cs="Times New Roman"/>
                <w:sz w:val="28"/>
              </w:rPr>
              <w:t>1</w:t>
            </w:r>
            <w:r>
              <w:rPr>
                <w:rFonts w:hint="default" w:ascii="Times New Roman" w:hAnsi="Times New Roman" w:cs="Times New Roman"/>
                <w:sz w:val="28"/>
                <w:lang w:eastAsia="zh-CN"/>
              </w:rPr>
              <w:t>4</w:t>
            </w:r>
            <w:r>
              <w:rPr>
                <w:rFonts w:hint="default" w:ascii="Times New Roman" w:hAnsi="Times New Roman" w:cs="Times New Roman"/>
                <w:sz w:val="28"/>
              </w:rPr>
              <w:t xml:space="preserve"> 分</w:t>
            </w:r>
          </w:p>
        </w:tc>
      </w:tr>
      <w:tr w14:paraId="54B5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2435" w:type="dxa"/>
            <w:vAlign w:val="center"/>
          </w:tcPr>
          <w:p w14:paraId="740BB400">
            <w:pPr>
              <w:pStyle w:val="37"/>
              <w:numPr>
                <w:ilvl w:val="0"/>
                <w:numId w:val="1"/>
              </w:numPr>
              <w:spacing w:before="39" w:line="560" w:lineRule="exact"/>
              <w:ind w:right="285"/>
              <w:rPr>
                <w:rFonts w:hint="default" w:ascii="Times New Roman" w:hAnsi="Times New Roman" w:eastAsia="仿宋_GB2312" w:cs="Times New Roman"/>
                <w:w w:val="80"/>
                <w:sz w:val="32"/>
                <w:szCs w:val="32"/>
                <w:lang w:eastAsia="zh-CN"/>
              </w:rPr>
            </w:pPr>
            <w:r>
              <w:rPr>
                <w:rFonts w:hint="default" w:ascii="Times New Roman" w:hAnsi="Times New Roman" w:cs="Times New Roman"/>
                <w:sz w:val="28"/>
              </w:rPr>
              <w:t>Ⅱ级</w:t>
            </w:r>
          </w:p>
        </w:tc>
        <w:tc>
          <w:tcPr>
            <w:tcW w:w="2848" w:type="dxa"/>
            <w:vAlign w:val="center"/>
          </w:tcPr>
          <w:p w14:paraId="2DDD3855">
            <w:pPr>
              <w:pStyle w:val="37"/>
              <w:numPr>
                <w:ilvl w:val="0"/>
                <w:numId w:val="1"/>
              </w:numPr>
              <w:spacing w:before="39" w:line="560" w:lineRule="exact"/>
              <w:ind w:right="79"/>
              <w:rPr>
                <w:rFonts w:hint="default" w:ascii="Times New Roman" w:hAnsi="Times New Roman" w:eastAsia="仿宋_GB2312" w:cs="Times New Roman"/>
                <w:w w:val="80"/>
                <w:sz w:val="32"/>
                <w:szCs w:val="32"/>
                <w:lang w:eastAsia="zh-CN"/>
              </w:rPr>
            </w:pPr>
            <w:r>
              <w:rPr>
                <w:rFonts w:hint="default" w:ascii="Times New Roman" w:hAnsi="Times New Roman" w:cs="Times New Roman"/>
                <w:sz w:val="28"/>
              </w:rPr>
              <w:t>8 分</w:t>
            </w:r>
          </w:p>
        </w:tc>
      </w:tr>
      <w:tr w14:paraId="5133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435" w:type="dxa"/>
            <w:vAlign w:val="center"/>
          </w:tcPr>
          <w:p w14:paraId="6759121E">
            <w:pPr>
              <w:pStyle w:val="37"/>
              <w:numPr>
                <w:ilvl w:val="0"/>
                <w:numId w:val="1"/>
              </w:numPr>
              <w:spacing w:before="39" w:line="560" w:lineRule="exact"/>
              <w:ind w:right="285"/>
              <w:rPr>
                <w:rFonts w:hint="default" w:ascii="Times New Roman" w:hAnsi="Times New Roman" w:eastAsia="仿宋_GB2312" w:cs="Times New Roman"/>
                <w:w w:val="80"/>
                <w:sz w:val="32"/>
                <w:szCs w:val="32"/>
                <w:lang w:eastAsia="zh-CN"/>
              </w:rPr>
            </w:pPr>
            <w:r>
              <w:rPr>
                <w:rFonts w:hint="default" w:ascii="Times New Roman" w:hAnsi="Times New Roman" w:cs="Times New Roman"/>
                <w:sz w:val="28"/>
              </w:rPr>
              <w:t>Ⅲ级</w:t>
            </w:r>
          </w:p>
        </w:tc>
        <w:tc>
          <w:tcPr>
            <w:tcW w:w="2848" w:type="dxa"/>
            <w:vAlign w:val="center"/>
          </w:tcPr>
          <w:p w14:paraId="59536788">
            <w:pPr>
              <w:pStyle w:val="37"/>
              <w:numPr>
                <w:ilvl w:val="0"/>
                <w:numId w:val="1"/>
              </w:numPr>
              <w:spacing w:before="39" w:line="560" w:lineRule="exact"/>
              <w:ind w:right="79"/>
              <w:rPr>
                <w:rFonts w:hint="default" w:ascii="Times New Roman" w:hAnsi="Times New Roman" w:eastAsia="仿宋_GB2312" w:cs="Times New Roman"/>
                <w:w w:val="80"/>
                <w:sz w:val="32"/>
                <w:szCs w:val="32"/>
                <w:lang w:eastAsia="zh-CN"/>
              </w:rPr>
            </w:pPr>
            <w:r>
              <w:rPr>
                <w:rFonts w:hint="default" w:ascii="Times New Roman" w:hAnsi="Times New Roman" w:cs="Times New Roman"/>
                <w:sz w:val="28"/>
              </w:rPr>
              <w:t>4 分</w:t>
            </w:r>
          </w:p>
        </w:tc>
      </w:tr>
      <w:tr w14:paraId="03B2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2435" w:type="dxa"/>
            <w:vAlign w:val="center"/>
          </w:tcPr>
          <w:p w14:paraId="460D6B67">
            <w:pPr>
              <w:pStyle w:val="37"/>
              <w:numPr>
                <w:ilvl w:val="0"/>
                <w:numId w:val="1"/>
              </w:numPr>
              <w:spacing w:before="36" w:line="560" w:lineRule="exact"/>
              <w:ind w:right="285"/>
              <w:rPr>
                <w:rFonts w:hint="default" w:ascii="Times New Roman" w:hAnsi="Times New Roman" w:eastAsia="仿宋_GB2312" w:cs="Times New Roman"/>
                <w:w w:val="80"/>
                <w:sz w:val="32"/>
                <w:szCs w:val="32"/>
                <w:lang w:eastAsia="zh-CN"/>
              </w:rPr>
            </w:pPr>
            <w:r>
              <w:rPr>
                <w:rFonts w:hint="default" w:ascii="Times New Roman" w:hAnsi="Times New Roman" w:cs="Times New Roman"/>
                <w:sz w:val="28"/>
              </w:rPr>
              <w:t>Ⅳ级</w:t>
            </w:r>
          </w:p>
        </w:tc>
        <w:tc>
          <w:tcPr>
            <w:tcW w:w="2848" w:type="dxa"/>
            <w:vAlign w:val="center"/>
          </w:tcPr>
          <w:p w14:paraId="51AE31AA">
            <w:pPr>
              <w:pStyle w:val="37"/>
              <w:numPr>
                <w:ilvl w:val="0"/>
                <w:numId w:val="1"/>
              </w:numPr>
              <w:spacing w:before="36" w:line="560" w:lineRule="exact"/>
              <w:ind w:right="79"/>
              <w:rPr>
                <w:rFonts w:hint="default" w:ascii="Times New Roman" w:hAnsi="Times New Roman" w:eastAsia="仿宋_GB2312" w:cs="Times New Roman"/>
                <w:w w:val="80"/>
                <w:sz w:val="32"/>
                <w:szCs w:val="32"/>
                <w:lang w:eastAsia="zh-CN"/>
              </w:rPr>
            </w:pPr>
            <w:r>
              <w:rPr>
                <w:rFonts w:hint="default" w:ascii="Times New Roman" w:hAnsi="Times New Roman" w:cs="Times New Roman"/>
                <w:sz w:val="28"/>
              </w:rPr>
              <w:t>0 分</w:t>
            </w:r>
          </w:p>
        </w:tc>
      </w:tr>
    </w:tbl>
    <w:p w14:paraId="4A35B14F">
      <w:pPr>
        <w:spacing w:line="560" w:lineRule="exact"/>
        <w:ind w:left="420" w:leftChars="200" w:firstLine="640" w:firstLineChars="200"/>
        <w:rPr>
          <w:rFonts w:hint="default" w:ascii="Times New Roman" w:hAnsi="Times New Roman" w:eastAsia="仿宋_GB2312" w:cs="Times New Roman"/>
          <w:sz w:val="32"/>
          <w:szCs w:val="32"/>
        </w:rPr>
      </w:pPr>
    </w:p>
    <w:p w14:paraId="4D6209A5">
      <w:pPr>
        <w:spacing w:line="560" w:lineRule="exact"/>
        <w:ind w:firstLine="640" w:firstLineChars="200"/>
        <w:rPr>
          <w:rFonts w:hint="default" w:ascii="Times New Roman" w:hAnsi="Times New Roman" w:eastAsia="仿宋_GB2312" w:cs="Times New Roman"/>
          <w:w w:val="80"/>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各个试件射线探伤得分，需按照表 1 确定各试件的射线探伤基础得分，并依据评级区以外的缺陷按表 2 规定扣分。</w:t>
      </w:r>
    </w:p>
    <w:p w14:paraId="70D6B180">
      <w:pPr>
        <w:pStyle w:val="32"/>
        <w:tabs>
          <w:tab w:val="left" w:pos="1830"/>
        </w:tabs>
        <w:spacing w:before="70" w:line="560" w:lineRule="exact"/>
        <w:ind w:left="420" w:leftChars="200" w:right="864" w:firstLine="3328" w:firstLineChars="1300"/>
        <w:rPr>
          <w:rFonts w:hint="default" w:ascii="Times New Roman" w:hAnsi="Times New Roman" w:cs="Times New Roman"/>
        </w:rPr>
      </w:pPr>
      <w:r>
        <w:rPr>
          <w:rFonts w:hint="default" w:ascii="Times New Roman" w:hAnsi="Times New Roman" w:eastAsia="仿宋_GB2312" w:cs="Times New Roman"/>
          <w:w w:val="80"/>
          <w:sz w:val="32"/>
          <w:szCs w:val="32"/>
        </w:rPr>
        <w:t>表 2 缺陷扣分对应表</w:t>
      </w:r>
    </w:p>
    <w:tbl>
      <w:tblPr>
        <w:tblStyle w:val="1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98"/>
        <w:gridCol w:w="1415"/>
        <w:gridCol w:w="5339"/>
      </w:tblGrid>
      <w:tr w14:paraId="6A924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jc w:val="center"/>
        </w:trPr>
        <w:tc>
          <w:tcPr>
            <w:tcW w:w="898" w:type="dxa"/>
          </w:tcPr>
          <w:p w14:paraId="3B09F26B">
            <w:pPr>
              <w:pStyle w:val="37"/>
              <w:spacing w:before="4" w:line="560" w:lineRule="exact"/>
              <w:ind w:left="165"/>
              <w:rPr>
                <w:rFonts w:hint="default" w:ascii="Times New Roman" w:hAnsi="Times New Roman" w:eastAsia="微软雅黑" w:cs="Times New Roman"/>
                <w:b/>
                <w:sz w:val="28"/>
              </w:rPr>
            </w:pPr>
            <w:r>
              <w:rPr>
                <w:rFonts w:hint="default" w:ascii="Times New Roman" w:hAnsi="Times New Roman" w:eastAsia="微软雅黑" w:cs="Times New Roman"/>
                <w:b/>
                <w:sz w:val="28"/>
              </w:rPr>
              <w:t>序号</w:t>
            </w:r>
            <w:r>
              <w:rPr>
                <w:rFonts w:hint="default" w:ascii="Times New Roman" w:hAnsi="Times New Roman" w:eastAsia="微软雅黑" w:cs="Times New Roman"/>
                <w:b/>
                <w:w w:val="168"/>
                <w:sz w:val="28"/>
              </w:rPr>
              <w:t xml:space="preserve"> </w:t>
            </w:r>
          </w:p>
        </w:tc>
        <w:tc>
          <w:tcPr>
            <w:tcW w:w="1415" w:type="dxa"/>
          </w:tcPr>
          <w:p w14:paraId="3311804C">
            <w:pPr>
              <w:pStyle w:val="37"/>
              <w:spacing w:before="4" w:line="560" w:lineRule="exact"/>
              <w:ind w:left="424"/>
              <w:rPr>
                <w:rFonts w:hint="default" w:ascii="Times New Roman" w:hAnsi="Times New Roman" w:eastAsia="微软雅黑" w:cs="Times New Roman"/>
                <w:b/>
                <w:sz w:val="28"/>
              </w:rPr>
            </w:pPr>
            <w:r>
              <w:rPr>
                <w:rFonts w:hint="default" w:ascii="Times New Roman" w:hAnsi="Times New Roman" w:eastAsia="微软雅黑" w:cs="Times New Roman"/>
                <w:b/>
                <w:sz w:val="28"/>
              </w:rPr>
              <w:t>片级</w:t>
            </w:r>
            <w:r>
              <w:rPr>
                <w:rFonts w:hint="default" w:ascii="Times New Roman" w:hAnsi="Times New Roman" w:eastAsia="微软雅黑" w:cs="Times New Roman"/>
                <w:b/>
                <w:w w:val="168"/>
                <w:sz w:val="28"/>
              </w:rPr>
              <w:t xml:space="preserve"> </w:t>
            </w:r>
          </w:p>
        </w:tc>
        <w:tc>
          <w:tcPr>
            <w:tcW w:w="5339" w:type="dxa"/>
          </w:tcPr>
          <w:p w14:paraId="0B855988">
            <w:pPr>
              <w:pStyle w:val="37"/>
              <w:spacing w:before="4" w:line="560" w:lineRule="exact"/>
              <w:ind w:left="2156" w:right="2007"/>
              <w:jc w:val="center"/>
              <w:rPr>
                <w:rFonts w:hint="default" w:ascii="Times New Roman" w:hAnsi="Times New Roman" w:eastAsia="微软雅黑" w:cs="Times New Roman"/>
                <w:b/>
                <w:sz w:val="28"/>
              </w:rPr>
            </w:pPr>
            <w:r>
              <w:rPr>
                <w:rFonts w:hint="default" w:ascii="Times New Roman" w:hAnsi="Times New Roman" w:eastAsia="微软雅黑" w:cs="Times New Roman"/>
                <w:b/>
                <w:sz w:val="28"/>
              </w:rPr>
              <w:t>底片缺陷</w:t>
            </w:r>
            <w:r>
              <w:rPr>
                <w:rFonts w:hint="default" w:ascii="Times New Roman" w:hAnsi="Times New Roman" w:eastAsia="微软雅黑" w:cs="Times New Roman"/>
                <w:b/>
                <w:w w:val="168"/>
                <w:sz w:val="28"/>
              </w:rPr>
              <w:t xml:space="preserve"> </w:t>
            </w:r>
          </w:p>
        </w:tc>
      </w:tr>
      <w:tr w14:paraId="68BC8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jc w:val="center"/>
        </w:trPr>
        <w:tc>
          <w:tcPr>
            <w:tcW w:w="898" w:type="dxa"/>
            <w:vMerge w:val="restart"/>
          </w:tcPr>
          <w:p w14:paraId="15F317B8">
            <w:pPr>
              <w:pStyle w:val="37"/>
              <w:spacing w:line="560" w:lineRule="exact"/>
              <w:rPr>
                <w:rFonts w:hint="default" w:ascii="Times New Roman" w:hAnsi="Times New Roman" w:eastAsia="仿宋_GB2312" w:cs="Times New Roman"/>
                <w:sz w:val="41"/>
              </w:rPr>
            </w:pPr>
          </w:p>
          <w:p w14:paraId="1D4FD891">
            <w:pPr>
              <w:pStyle w:val="37"/>
              <w:spacing w:line="560" w:lineRule="exact"/>
              <w:ind w:left="376"/>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1 </w:t>
            </w:r>
          </w:p>
        </w:tc>
        <w:tc>
          <w:tcPr>
            <w:tcW w:w="1415" w:type="dxa"/>
            <w:vMerge w:val="restart"/>
          </w:tcPr>
          <w:p w14:paraId="75294460">
            <w:pPr>
              <w:pStyle w:val="37"/>
              <w:spacing w:before="10" w:line="560" w:lineRule="exact"/>
              <w:rPr>
                <w:rFonts w:hint="default" w:ascii="Times New Roman" w:hAnsi="Times New Roman" w:eastAsia="仿宋_GB2312" w:cs="Times New Roman"/>
                <w:sz w:val="26"/>
              </w:rPr>
            </w:pPr>
          </w:p>
          <w:p w14:paraId="0785905B">
            <w:pPr>
              <w:pStyle w:val="37"/>
              <w:spacing w:line="560" w:lineRule="exact"/>
              <w:ind w:left="563" w:right="93" w:hanging="384"/>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I 级有缺陷 </w:t>
            </w:r>
          </w:p>
        </w:tc>
        <w:tc>
          <w:tcPr>
            <w:tcW w:w="5339" w:type="dxa"/>
          </w:tcPr>
          <w:p w14:paraId="436DE3A0">
            <w:pPr>
              <w:pStyle w:val="37"/>
              <w:spacing w:before="94" w:line="560" w:lineRule="exact"/>
              <w:ind w:left="106"/>
              <w:rPr>
                <w:rFonts w:hint="default" w:ascii="Times New Roman" w:hAnsi="Times New Roman" w:eastAsia="仿宋_GB2312" w:cs="Times New Roman"/>
                <w:sz w:val="28"/>
                <w:lang w:eastAsia="zh-CN"/>
              </w:rPr>
            </w:pPr>
            <w:r>
              <w:rPr>
                <w:rFonts w:hint="default" w:ascii="Times New Roman" w:hAnsi="Times New Roman" w:eastAsia="仿宋_GB2312" w:cs="Times New Roman"/>
                <w:sz w:val="28"/>
                <w:lang w:eastAsia="zh-CN"/>
              </w:rPr>
              <w:t xml:space="preserve">底片评级区外无缺陷，不扣分。 </w:t>
            </w:r>
          </w:p>
        </w:tc>
      </w:tr>
      <w:tr w14:paraId="28534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6" w:hRule="atLeast"/>
          <w:jc w:val="center"/>
        </w:trPr>
        <w:tc>
          <w:tcPr>
            <w:tcW w:w="898" w:type="dxa"/>
            <w:vMerge w:val="continue"/>
            <w:tcBorders>
              <w:top w:val="nil"/>
            </w:tcBorders>
          </w:tcPr>
          <w:p w14:paraId="104BA83B">
            <w:pPr>
              <w:spacing w:line="560" w:lineRule="exact"/>
              <w:rPr>
                <w:rFonts w:hint="default" w:ascii="Times New Roman" w:hAnsi="Times New Roman" w:eastAsia="仿宋_GB2312" w:cs="Times New Roman"/>
                <w:sz w:val="2"/>
                <w:szCs w:val="2"/>
              </w:rPr>
            </w:pPr>
          </w:p>
        </w:tc>
        <w:tc>
          <w:tcPr>
            <w:tcW w:w="1415" w:type="dxa"/>
            <w:vMerge w:val="continue"/>
            <w:tcBorders>
              <w:top w:val="nil"/>
            </w:tcBorders>
          </w:tcPr>
          <w:p w14:paraId="6FA15E10">
            <w:pPr>
              <w:spacing w:line="560" w:lineRule="exact"/>
              <w:rPr>
                <w:rFonts w:hint="default" w:ascii="Times New Roman" w:hAnsi="Times New Roman" w:eastAsia="仿宋_GB2312" w:cs="Times New Roman"/>
                <w:sz w:val="2"/>
                <w:szCs w:val="2"/>
              </w:rPr>
            </w:pPr>
          </w:p>
        </w:tc>
        <w:tc>
          <w:tcPr>
            <w:tcW w:w="5339" w:type="dxa"/>
          </w:tcPr>
          <w:p w14:paraId="574DC392">
            <w:pPr>
              <w:pStyle w:val="37"/>
              <w:spacing w:before="60" w:line="560" w:lineRule="exact"/>
              <w:ind w:left="106"/>
              <w:rPr>
                <w:rFonts w:hint="default" w:ascii="Times New Roman" w:hAnsi="Times New Roman" w:eastAsia="仿宋_GB2312" w:cs="Times New Roman"/>
                <w:sz w:val="28"/>
                <w:lang w:eastAsia="zh-CN"/>
              </w:rPr>
            </w:pPr>
            <w:r>
              <w:rPr>
                <w:rFonts w:hint="default" w:ascii="Times New Roman" w:hAnsi="Times New Roman" w:eastAsia="仿宋_GB2312" w:cs="Times New Roman"/>
                <w:sz w:val="28"/>
                <w:lang w:eastAsia="zh-CN"/>
              </w:rPr>
              <w:t>底片评级区外有缺陷，每 1 点圆形缺陷扣</w:t>
            </w:r>
          </w:p>
          <w:p w14:paraId="29B4B2CA">
            <w:pPr>
              <w:pStyle w:val="37"/>
              <w:spacing w:before="4" w:line="560" w:lineRule="exact"/>
              <w:ind w:left="106"/>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0.2 分，最大允许扣 </w:t>
            </w:r>
            <w:r>
              <w:rPr>
                <w:rFonts w:hint="default" w:ascii="Times New Roman" w:hAnsi="Times New Roman" w:eastAsia="仿宋_GB2312" w:cs="Times New Roman"/>
                <w:sz w:val="28"/>
                <w:lang w:eastAsia="zh-CN"/>
              </w:rPr>
              <w:t>4</w:t>
            </w:r>
            <w:r>
              <w:rPr>
                <w:rFonts w:hint="default" w:ascii="Times New Roman" w:hAnsi="Times New Roman" w:eastAsia="仿宋_GB2312" w:cs="Times New Roman"/>
                <w:sz w:val="28"/>
              </w:rPr>
              <w:t xml:space="preserve"> 分。 </w:t>
            </w:r>
          </w:p>
        </w:tc>
      </w:tr>
      <w:tr w14:paraId="6D64D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jc w:val="center"/>
        </w:trPr>
        <w:tc>
          <w:tcPr>
            <w:tcW w:w="898" w:type="dxa"/>
            <w:vMerge w:val="restart"/>
          </w:tcPr>
          <w:p w14:paraId="292EEF28">
            <w:pPr>
              <w:pStyle w:val="37"/>
              <w:spacing w:line="560" w:lineRule="exact"/>
              <w:rPr>
                <w:rFonts w:hint="default" w:ascii="Times New Roman" w:hAnsi="Times New Roman" w:eastAsia="仿宋_GB2312" w:cs="Times New Roman"/>
                <w:sz w:val="28"/>
              </w:rPr>
            </w:pPr>
          </w:p>
          <w:p w14:paraId="1F9FBD7C">
            <w:pPr>
              <w:pStyle w:val="37"/>
              <w:spacing w:before="4" w:line="560" w:lineRule="exact"/>
              <w:rPr>
                <w:rFonts w:hint="default" w:ascii="Times New Roman" w:hAnsi="Times New Roman" w:eastAsia="仿宋_GB2312" w:cs="Times New Roman"/>
                <w:sz w:val="24"/>
              </w:rPr>
            </w:pPr>
          </w:p>
          <w:p w14:paraId="0CD2288E">
            <w:pPr>
              <w:pStyle w:val="37"/>
              <w:spacing w:line="560" w:lineRule="exact"/>
              <w:ind w:left="376"/>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2 </w:t>
            </w:r>
          </w:p>
        </w:tc>
        <w:tc>
          <w:tcPr>
            <w:tcW w:w="1415" w:type="dxa"/>
            <w:vMerge w:val="restart"/>
          </w:tcPr>
          <w:p w14:paraId="7690B993">
            <w:pPr>
              <w:pStyle w:val="37"/>
              <w:spacing w:line="560" w:lineRule="exact"/>
              <w:rPr>
                <w:rFonts w:hint="default" w:ascii="Times New Roman" w:hAnsi="Times New Roman" w:eastAsia="仿宋_GB2312" w:cs="Times New Roman"/>
                <w:sz w:val="28"/>
              </w:rPr>
            </w:pPr>
          </w:p>
          <w:p w14:paraId="7C45E194">
            <w:pPr>
              <w:pStyle w:val="37"/>
              <w:spacing w:before="4" w:line="560" w:lineRule="exact"/>
              <w:rPr>
                <w:rFonts w:hint="default" w:ascii="Times New Roman" w:hAnsi="Times New Roman" w:eastAsia="仿宋_GB2312" w:cs="Times New Roman"/>
                <w:sz w:val="24"/>
              </w:rPr>
            </w:pPr>
          </w:p>
          <w:p w14:paraId="1E05115E">
            <w:pPr>
              <w:pStyle w:val="37"/>
              <w:spacing w:line="560" w:lineRule="exact"/>
              <w:ind w:left="424"/>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Ⅱ级 </w:t>
            </w:r>
          </w:p>
        </w:tc>
        <w:tc>
          <w:tcPr>
            <w:tcW w:w="5339" w:type="dxa"/>
          </w:tcPr>
          <w:p w14:paraId="7CCAF57A">
            <w:pPr>
              <w:pStyle w:val="37"/>
              <w:spacing w:before="94" w:line="560" w:lineRule="exact"/>
              <w:ind w:left="106"/>
              <w:rPr>
                <w:rFonts w:hint="default" w:ascii="Times New Roman" w:hAnsi="Times New Roman" w:eastAsia="仿宋_GB2312" w:cs="Times New Roman"/>
                <w:sz w:val="28"/>
                <w:lang w:eastAsia="zh-CN"/>
              </w:rPr>
            </w:pPr>
            <w:r>
              <w:rPr>
                <w:rFonts w:hint="default" w:ascii="Times New Roman" w:hAnsi="Times New Roman" w:eastAsia="仿宋_GB2312" w:cs="Times New Roman"/>
                <w:sz w:val="28"/>
                <w:lang w:eastAsia="zh-CN"/>
              </w:rPr>
              <w:t xml:space="preserve">底片评级区外无缺陷不扣分。 </w:t>
            </w:r>
          </w:p>
        </w:tc>
      </w:tr>
      <w:tr w14:paraId="6D299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7" w:hRule="atLeast"/>
          <w:jc w:val="center"/>
        </w:trPr>
        <w:tc>
          <w:tcPr>
            <w:tcW w:w="898" w:type="dxa"/>
            <w:vMerge w:val="continue"/>
            <w:tcBorders>
              <w:top w:val="nil"/>
            </w:tcBorders>
          </w:tcPr>
          <w:p w14:paraId="7560D0DF">
            <w:pPr>
              <w:spacing w:line="560" w:lineRule="exact"/>
              <w:rPr>
                <w:rFonts w:hint="default" w:ascii="Times New Roman" w:hAnsi="Times New Roman" w:eastAsia="仿宋_GB2312" w:cs="Times New Roman"/>
                <w:sz w:val="2"/>
                <w:szCs w:val="2"/>
              </w:rPr>
            </w:pPr>
          </w:p>
        </w:tc>
        <w:tc>
          <w:tcPr>
            <w:tcW w:w="1415" w:type="dxa"/>
            <w:vMerge w:val="continue"/>
            <w:tcBorders>
              <w:top w:val="nil"/>
            </w:tcBorders>
          </w:tcPr>
          <w:p w14:paraId="17A763A2">
            <w:pPr>
              <w:spacing w:line="560" w:lineRule="exact"/>
              <w:rPr>
                <w:rFonts w:hint="default" w:ascii="Times New Roman" w:hAnsi="Times New Roman" w:eastAsia="仿宋_GB2312" w:cs="Times New Roman"/>
                <w:sz w:val="2"/>
                <w:szCs w:val="2"/>
              </w:rPr>
            </w:pPr>
          </w:p>
        </w:tc>
        <w:tc>
          <w:tcPr>
            <w:tcW w:w="5339" w:type="dxa"/>
          </w:tcPr>
          <w:p w14:paraId="5F859BD1">
            <w:pPr>
              <w:pStyle w:val="37"/>
              <w:spacing w:before="22" w:line="560" w:lineRule="exact"/>
              <w:ind w:left="106"/>
              <w:rPr>
                <w:rFonts w:hint="default" w:ascii="Times New Roman" w:hAnsi="Times New Roman" w:eastAsia="仿宋_GB2312" w:cs="Times New Roman"/>
                <w:sz w:val="28"/>
                <w:lang w:eastAsia="zh-CN"/>
              </w:rPr>
            </w:pPr>
            <w:r>
              <w:rPr>
                <w:rFonts w:hint="default" w:ascii="Times New Roman" w:hAnsi="Times New Roman" w:eastAsia="仿宋_GB2312" w:cs="Times New Roman"/>
                <w:sz w:val="28"/>
                <w:lang w:eastAsia="zh-CN"/>
              </w:rPr>
              <w:t>底片评级区外有缺陷，每 1 点圆形缺陷扣</w:t>
            </w:r>
          </w:p>
          <w:p w14:paraId="5ACAA4F8">
            <w:pPr>
              <w:pStyle w:val="37"/>
              <w:spacing w:before="6" w:line="560" w:lineRule="exact"/>
              <w:ind w:left="106"/>
              <w:rPr>
                <w:rFonts w:hint="default" w:ascii="Times New Roman" w:hAnsi="Times New Roman" w:eastAsia="仿宋_GB2312" w:cs="Times New Roman"/>
                <w:sz w:val="28"/>
                <w:lang w:eastAsia="zh-CN"/>
              </w:rPr>
            </w:pPr>
            <w:r>
              <w:rPr>
                <w:rFonts w:hint="default" w:ascii="Times New Roman" w:hAnsi="Times New Roman" w:eastAsia="仿宋_GB2312" w:cs="Times New Roman"/>
                <w:sz w:val="28"/>
                <w:lang w:eastAsia="zh-CN"/>
              </w:rPr>
              <w:t>0.2 分，每 1 个二级片允许的条形缺陷扣</w:t>
            </w:r>
          </w:p>
          <w:p w14:paraId="160A3CEC">
            <w:pPr>
              <w:pStyle w:val="37"/>
              <w:spacing w:before="6" w:line="560" w:lineRule="exact"/>
              <w:ind w:left="106"/>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0.5 分，最大允许扣 4 分。 </w:t>
            </w:r>
          </w:p>
        </w:tc>
      </w:tr>
      <w:tr w14:paraId="71034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jc w:val="center"/>
        </w:trPr>
        <w:tc>
          <w:tcPr>
            <w:tcW w:w="898" w:type="dxa"/>
            <w:vMerge w:val="restart"/>
          </w:tcPr>
          <w:p w14:paraId="0C739CF9">
            <w:pPr>
              <w:pStyle w:val="37"/>
              <w:spacing w:line="560" w:lineRule="exact"/>
              <w:rPr>
                <w:rFonts w:hint="default" w:ascii="Times New Roman" w:hAnsi="Times New Roman" w:eastAsia="仿宋_GB2312" w:cs="Times New Roman"/>
                <w:sz w:val="28"/>
              </w:rPr>
            </w:pPr>
          </w:p>
          <w:p w14:paraId="06675BF4">
            <w:pPr>
              <w:pStyle w:val="37"/>
              <w:spacing w:before="7" w:line="560" w:lineRule="exact"/>
              <w:rPr>
                <w:rFonts w:hint="default" w:ascii="Times New Roman" w:hAnsi="Times New Roman" w:eastAsia="仿宋_GB2312" w:cs="Times New Roman"/>
                <w:sz w:val="23"/>
              </w:rPr>
            </w:pPr>
          </w:p>
          <w:p w14:paraId="2E577E99">
            <w:pPr>
              <w:pStyle w:val="37"/>
              <w:spacing w:line="560" w:lineRule="exact"/>
              <w:ind w:left="376"/>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3 </w:t>
            </w:r>
          </w:p>
        </w:tc>
        <w:tc>
          <w:tcPr>
            <w:tcW w:w="1415" w:type="dxa"/>
            <w:vMerge w:val="restart"/>
          </w:tcPr>
          <w:p w14:paraId="2276E7C9">
            <w:pPr>
              <w:pStyle w:val="37"/>
              <w:spacing w:line="560" w:lineRule="exact"/>
              <w:rPr>
                <w:rFonts w:hint="default" w:ascii="Times New Roman" w:hAnsi="Times New Roman" w:eastAsia="仿宋_GB2312" w:cs="Times New Roman"/>
                <w:sz w:val="28"/>
              </w:rPr>
            </w:pPr>
          </w:p>
          <w:p w14:paraId="2DA41AB7">
            <w:pPr>
              <w:pStyle w:val="37"/>
              <w:spacing w:before="7" w:line="560" w:lineRule="exact"/>
              <w:rPr>
                <w:rFonts w:hint="default" w:ascii="Times New Roman" w:hAnsi="Times New Roman" w:eastAsia="仿宋_GB2312" w:cs="Times New Roman"/>
                <w:sz w:val="23"/>
              </w:rPr>
            </w:pPr>
          </w:p>
          <w:p w14:paraId="28D0EE71">
            <w:pPr>
              <w:pStyle w:val="37"/>
              <w:spacing w:line="560" w:lineRule="exact"/>
              <w:ind w:left="424"/>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Ⅲ级 </w:t>
            </w:r>
          </w:p>
        </w:tc>
        <w:tc>
          <w:tcPr>
            <w:tcW w:w="5339" w:type="dxa"/>
          </w:tcPr>
          <w:p w14:paraId="6EBDC3E3">
            <w:pPr>
              <w:pStyle w:val="37"/>
              <w:spacing w:before="94" w:line="560" w:lineRule="exact"/>
              <w:ind w:left="106"/>
              <w:rPr>
                <w:rFonts w:hint="default" w:ascii="Times New Roman" w:hAnsi="Times New Roman" w:eastAsia="仿宋_GB2312" w:cs="Times New Roman"/>
                <w:sz w:val="28"/>
                <w:lang w:eastAsia="zh-CN"/>
              </w:rPr>
            </w:pPr>
            <w:r>
              <w:rPr>
                <w:rFonts w:hint="default" w:ascii="Times New Roman" w:hAnsi="Times New Roman" w:eastAsia="仿宋_GB2312" w:cs="Times New Roman"/>
                <w:sz w:val="28"/>
                <w:lang w:eastAsia="zh-CN"/>
              </w:rPr>
              <w:t xml:space="preserve">底片评级区外无缺陷不扣分。  </w:t>
            </w:r>
          </w:p>
        </w:tc>
      </w:tr>
      <w:tr w14:paraId="741EA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0" w:hRule="atLeast"/>
          <w:jc w:val="center"/>
        </w:trPr>
        <w:tc>
          <w:tcPr>
            <w:tcW w:w="898" w:type="dxa"/>
            <w:vMerge w:val="continue"/>
            <w:tcBorders>
              <w:top w:val="nil"/>
            </w:tcBorders>
          </w:tcPr>
          <w:p w14:paraId="5572A299">
            <w:pPr>
              <w:spacing w:line="560" w:lineRule="exact"/>
              <w:rPr>
                <w:rFonts w:hint="default" w:ascii="Times New Roman" w:hAnsi="Times New Roman" w:eastAsia="仿宋_GB2312" w:cs="Times New Roman"/>
                <w:sz w:val="2"/>
                <w:szCs w:val="2"/>
              </w:rPr>
            </w:pPr>
          </w:p>
        </w:tc>
        <w:tc>
          <w:tcPr>
            <w:tcW w:w="1415" w:type="dxa"/>
            <w:vMerge w:val="continue"/>
            <w:tcBorders>
              <w:top w:val="nil"/>
            </w:tcBorders>
          </w:tcPr>
          <w:p w14:paraId="203E2796">
            <w:pPr>
              <w:spacing w:line="560" w:lineRule="exact"/>
              <w:rPr>
                <w:rFonts w:hint="default" w:ascii="Times New Roman" w:hAnsi="Times New Roman" w:eastAsia="仿宋_GB2312" w:cs="Times New Roman"/>
                <w:sz w:val="2"/>
                <w:szCs w:val="2"/>
              </w:rPr>
            </w:pPr>
          </w:p>
        </w:tc>
        <w:tc>
          <w:tcPr>
            <w:tcW w:w="5339" w:type="dxa"/>
          </w:tcPr>
          <w:p w14:paraId="17C39C2F">
            <w:pPr>
              <w:pStyle w:val="37"/>
              <w:spacing w:before="15" w:line="560" w:lineRule="exact"/>
              <w:ind w:left="106"/>
              <w:rPr>
                <w:rFonts w:hint="default" w:ascii="Times New Roman" w:hAnsi="Times New Roman" w:eastAsia="仿宋_GB2312" w:cs="Times New Roman"/>
                <w:sz w:val="28"/>
                <w:lang w:eastAsia="zh-CN"/>
              </w:rPr>
            </w:pPr>
            <w:r>
              <w:rPr>
                <w:rFonts w:hint="default" w:ascii="Times New Roman" w:hAnsi="Times New Roman" w:eastAsia="仿宋_GB2312" w:cs="Times New Roman"/>
                <w:sz w:val="28"/>
                <w:lang w:eastAsia="zh-CN"/>
              </w:rPr>
              <w:t>底片评级区外有缺陷，每 1 点圆形缺陷扣</w:t>
            </w:r>
          </w:p>
          <w:p w14:paraId="722FBFEB">
            <w:pPr>
              <w:pStyle w:val="37"/>
              <w:spacing w:before="6" w:line="560" w:lineRule="exact"/>
              <w:ind w:left="106"/>
              <w:rPr>
                <w:rFonts w:hint="default" w:ascii="Times New Roman" w:hAnsi="Times New Roman" w:eastAsia="仿宋_GB2312" w:cs="Times New Roman"/>
                <w:sz w:val="28"/>
                <w:lang w:eastAsia="zh-CN"/>
              </w:rPr>
            </w:pPr>
            <w:r>
              <w:rPr>
                <w:rFonts w:hint="default" w:ascii="Times New Roman" w:hAnsi="Times New Roman" w:eastAsia="仿宋_GB2312" w:cs="Times New Roman"/>
                <w:sz w:val="28"/>
                <w:lang w:eastAsia="zh-CN"/>
              </w:rPr>
              <w:t>0.2 分，每 1 个三级片允许的条形缺陷扣</w:t>
            </w:r>
          </w:p>
          <w:p w14:paraId="67E97E54">
            <w:pPr>
              <w:pStyle w:val="37"/>
              <w:spacing w:before="3" w:line="560" w:lineRule="exact"/>
              <w:ind w:left="106"/>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0.5 分，最大允许扣 4 分。 </w:t>
            </w:r>
          </w:p>
        </w:tc>
      </w:tr>
    </w:tbl>
    <w:p w14:paraId="7DF8C784">
      <w:pPr>
        <w:numPr>
          <w:ilvl w:val="0"/>
          <w:numId w:val="2"/>
        </w:num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 xml:space="preserve">当同一张底片评级区以外有多种缺陷时，应按缺陷性质分别扣分并累计所扣分数的总和（Y），则焊接试件应得 分数为：基础得分－Y；试件的扣分 Y 不得超过表 2 的最大允许扣分值。 </w:t>
      </w:r>
      <w:r>
        <w:rPr>
          <w:rFonts w:hint="default" w:ascii="Times New Roman" w:hAnsi="Times New Roman" w:eastAsia="仿宋_GB2312" w:cs="Times New Roman"/>
          <w:sz w:val="32"/>
          <w:szCs w:val="32"/>
          <w:lang w:val="en-US" w:eastAsia="zh-CN"/>
        </w:rPr>
        <w:t xml:space="preserve">    </w:t>
      </w:r>
    </w:p>
    <w:p w14:paraId="18CC5A94">
      <w:pPr>
        <w:numPr>
          <w:ilvl w:val="0"/>
          <w:numId w:val="0"/>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 xml:space="preserve">对于有多张底片的管对接试件，每张底片的评级区以外的缺陷均应按缺陷性质分别扣分并累计所扣分数的总和（Y），并按照上述第 3 条予以计算试件的实际得分。 </w:t>
      </w:r>
    </w:p>
    <w:p w14:paraId="10D46D77">
      <w:pPr>
        <w:spacing w:line="560" w:lineRule="exact"/>
        <w:ind w:firstLine="640" w:firstLineChars="200"/>
        <w:rPr>
          <w:rFonts w:hint="default" w:ascii="Times New Roman" w:hAnsi="Times New Roman" w:eastAsia="仿宋_GB2312" w:cs="Times New Roman"/>
          <w:sz w:val="32"/>
          <w:szCs w:val="32"/>
        </w:rPr>
        <w:sectPr>
          <w:footerReference r:id="rId3" w:type="default"/>
          <w:pgSz w:w="11910" w:h="16840"/>
          <w:pgMar w:top="2098" w:right="1474" w:bottom="1984" w:left="1587" w:header="0" w:footer="1417" w:gutter="0"/>
          <w:pgBorders>
            <w:top w:val="none" w:sz="0" w:space="0"/>
            <w:left w:val="none" w:sz="0" w:space="0"/>
            <w:bottom w:val="none" w:sz="0" w:space="0"/>
            <w:right w:val="none" w:sz="0" w:space="0"/>
          </w:pgBorders>
          <w:pgNumType w:fmt="decimal"/>
          <w:cols w:space="0" w:num="1"/>
          <w:rtlGutter w:val="0"/>
          <w:docGrid w:linePitch="0" w:charSpace="0"/>
        </w:sect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所有试件内部射线检测评定有未焊透、烧穿者，RT 为0。</w:t>
      </w:r>
    </w:p>
    <w:p w14:paraId="49F30734">
      <w:pPr>
        <w:spacing w:before="150" w:line="560" w:lineRule="exact"/>
        <w:jc w:val="left"/>
        <w:rPr>
          <w:rFonts w:hint="eastAsia" w:ascii="仿宋_GB2312" w:hAnsi="仿宋" w:eastAsia="仿宋_GB2312" w:cs="仿宋"/>
          <w:b/>
          <w:sz w:val="32"/>
          <w:szCs w:val="32"/>
          <w:highlight w:val="none"/>
        </w:rPr>
      </w:pPr>
      <w:r>
        <w:rPr>
          <w:rFonts w:hint="eastAsia" w:ascii="黑体" w:hAnsi="黑体" w:eastAsia="黑体" w:cs="仿宋"/>
          <w:sz w:val="30"/>
          <w:szCs w:val="30"/>
        </w:rPr>
        <w:t>附件</w:t>
      </w:r>
      <w:r>
        <w:rPr>
          <w:rFonts w:hint="eastAsia" w:ascii="黑体" w:hAnsi="黑体" w:eastAsia="黑体" w:cs="仿宋"/>
          <w:sz w:val="30"/>
          <w:szCs w:val="30"/>
          <w:lang w:val="en-US" w:eastAsia="zh-CN"/>
        </w:rPr>
        <w:t>6</w:t>
      </w:r>
      <w:r>
        <w:rPr>
          <w:rFonts w:hint="eastAsia" w:ascii="仿宋_GB2312" w:hAnsi="仿宋" w:eastAsia="仿宋_GB2312" w:cs="仿宋"/>
          <w:b/>
          <w:sz w:val="30"/>
          <w:szCs w:val="30"/>
        </w:rPr>
        <w:t xml:space="preserve"> </w:t>
      </w:r>
      <w:r>
        <w:rPr>
          <w:rFonts w:hint="eastAsia" w:ascii="仿宋_GB2312" w:hAnsi="仿宋" w:eastAsia="仿宋_GB2312" w:cs="仿宋"/>
          <w:b/>
          <w:sz w:val="30"/>
          <w:szCs w:val="30"/>
          <w:highlight w:val="none"/>
        </w:rPr>
        <w:t xml:space="preserve">  </w:t>
      </w:r>
      <w:r>
        <w:rPr>
          <w:rFonts w:hint="eastAsia" w:ascii="仿宋_GB2312" w:hAnsi="仿宋" w:eastAsia="仿宋_GB2312" w:cs="仿宋"/>
          <w:b/>
          <w:sz w:val="32"/>
          <w:szCs w:val="32"/>
          <w:highlight w:val="none"/>
        </w:rPr>
        <w:t xml:space="preserve">         </w:t>
      </w:r>
    </w:p>
    <w:p w14:paraId="135454F9">
      <w:pPr>
        <w:spacing w:before="150" w:line="560" w:lineRule="exact"/>
        <w:jc w:val="center"/>
        <w:rPr>
          <w:rFonts w:hint="eastAsia" w:ascii="方正小标宋简体" w:hAnsi="黑体" w:eastAsia="方正小标宋简体"/>
          <w:sz w:val="44"/>
          <w:highlight w:val="none"/>
          <w:lang w:val="en-US" w:eastAsia="zh-CN"/>
        </w:rPr>
      </w:pPr>
      <w:r>
        <w:rPr>
          <w:rFonts w:hint="eastAsia" w:ascii="方正小标宋简体" w:hAnsi="黑体" w:eastAsia="方正小标宋简体"/>
          <w:sz w:val="44"/>
          <w:highlight w:val="none"/>
          <w:lang w:val="en-US" w:eastAsia="zh-CN"/>
        </w:rPr>
        <w:t>焊工实作项目附图</w:t>
      </w:r>
    </w:p>
    <w:p w14:paraId="29DEBE60">
      <w:pPr>
        <w:spacing w:before="150" w:line="560" w:lineRule="exact"/>
        <w:jc w:val="center"/>
        <w:rPr>
          <w:rFonts w:hint="default" w:ascii="方正小标宋简体" w:hAnsi="黑体" w:eastAsia="方正小标宋简体"/>
          <w:sz w:val="44"/>
          <w:highlight w:val="none"/>
          <w:lang w:val="en-US" w:eastAsia="zh-CN"/>
        </w:rPr>
      </w:pPr>
    </w:p>
    <w:p w14:paraId="5D27FA88">
      <w:pPr>
        <w:autoSpaceDE w:val="0"/>
        <w:autoSpaceDN w:val="0"/>
        <w:spacing w:line="360" w:lineRule="auto"/>
        <w:jc w:val="left"/>
        <w:rPr>
          <w:rFonts w:hint="eastAsia" w:ascii="黑体" w:hAnsi="黑体" w:eastAsia="黑体" w:cs="楷体"/>
          <w:b w:val="0"/>
          <w:bCs/>
          <w:kern w:val="2"/>
          <w:sz w:val="32"/>
          <w:szCs w:val="32"/>
          <w:lang w:val="zh-CN" w:eastAsia="zh-CN" w:bidi="zh-CN"/>
        </w:rPr>
      </w:pPr>
      <w:r>
        <w:rPr>
          <w:rFonts w:hint="eastAsia" w:ascii="黑体" w:hAnsi="黑体" w:eastAsia="黑体" w:cs="楷体"/>
          <w:b w:val="0"/>
          <w:bCs/>
          <w:kern w:val="2"/>
          <w:sz w:val="32"/>
          <w:szCs w:val="32"/>
          <w:lang w:val="zh-CN" w:eastAsia="zh-CN" w:bidi="zh-CN"/>
        </w:rPr>
        <w:t>1.板对接</w:t>
      </w:r>
      <w:r>
        <w:rPr>
          <w:rFonts w:hint="eastAsia" w:ascii="黑体" w:hAnsi="黑体" w:eastAsia="黑体" w:cs="楷体"/>
          <w:b w:val="0"/>
          <w:bCs/>
          <w:kern w:val="2"/>
          <w:sz w:val="32"/>
          <w:szCs w:val="32"/>
          <w:lang w:val="en-US" w:eastAsia="zh-CN" w:bidi="zh-CN"/>
        </w:rPr>
        <w:t>立</w:t>
      </w:r>
      <w:r>
        <w:rPr>
          <w:rFonts w:hint="eastAsia" w:ascii="黑体" w:hAnsi="黑体" w:eastAsia="黑体" w:cs="楷体"/>
          <w:b w:val="0"/>
          <w:bCs/>
          <w:kern w:val="2"/>
          <w:sz w:val="32"/>
          <w:szCs w:val="32"/>
          <w:lang w:val="zh-CN" w:eastAsia="zh-CN" w:bidi="zh-CN"/>
        </w:rPr>
        <w:t>焊</w:t>
      </w:r>
      <w:r>
        <w:rPr>
          <w:rFonts w:hint="eastAsia" w:ascii="黑体" w:hAnsi="黑体" w:eastAsia="黑体" w:cs="楷体"/>
          <w:b w:val="0"/>
          <w:bCs/>
          <w:kern w:val="2"/>
          <w:sz w:val="32"/>
          <w:szCs w:val="32"/>
          <w:lang w:val="en-US" w:eastAsia="zh-CN" w:bidi="zh-CN"/>
        </w:rPr>
        <w:t>3</w:t>
      </w:r>
      <w:r>
        <w:rPr>
          <w:rFonts w:hint="eastAsia" w:ascii="黑体" w:hAnsi="黑体" w:eastAsia="黑体" w:cs="楷体"/>
          <w:b w:val="0"/>
          <w:bCs/>
          <w:kern w:val="2"/>
          <w:sz w:val="32"/>
          <w:szCs w:val="32"/>
          <w:lang w:val="zh-CN" w:eastAsia="zh-CN" w:bidi="zh-CN"/>
        </w:rPr>
        <w:t>G(SMAW)</w:t>
      </w:r>
    </w:p>
    <w:p w14:paraId="67172919">
      <w:pPr>
        <w:spacing w:line="560" w:lineRule="exact"/>
        <w:rPr>
          <w:rFonts w:hint="eastAsia" w:ascii="仿宋_GB2312" w:hAnsi="仿宋" w:eastAsia="仿宋_GB2312"/>
          <w:sz w:val="32"/>
          <w:szCs w:val="32"/>
          <w:lang w:eastAsia="en-US"/>
        </w:rPr>
      </w:pPr>
      <w:r>
        <w:rPr>
          <w:rFonts w:hint="eastAsia" w:ascii="仿宋_GB2312" w:hAnsi="仿宋" w:eastAsia="仿宋_GB2312"/>
          <w:sz w:val="32"/>
          <w:szCs w:val="32"/>
          <w:lang w:eastAsia="en-US"/>
        </w:rPr>
        <w:t>材质：Q235A   S：12mm；    B：2</w:t>
      </w:r>
      <w:r>
        <w:rPr>
          <w:rFonts w:hint="eastAsia" w:ascii="仿宋_GB2312" w:hAnsi="仿宋" w:eastAsia="仿宋_GB2312"/>
          <w:sz w:val="32"/>
          <w:szCs w:val="32"/>
        </w:rPr>
        <w:t>5</w:t>
      </w:r>
      <w:r>
        <w:rPr>
          <w:rFonts w:hint="eastAsia" w:ascii="仿宋_GB2312" w:hAnsi="仿宋" w:eastAsia="仿宋_GB2312"/>
          <w:sz w:val="32"/>
          <w:szCs w:val="32"/>
          <w:lang w:eastAsia="en-US"/>
        </w:rPr>
        <w:t>0mm；     L：300mm；</w:t>
      </w:r>
    </w:p>
    <w:p w14:paraId="702B9D06">
      <w:pPr>
        <w:spacing w:line="560" w:lineRule="exact"/>
        <w:ind w:firstLine="2240" w:firstLineChars="700"/>
        <w:rPr>
          <w:rFonts w:hint="eastAsia" w:ascii="仿宋_GB2312" w:hAnsi="仿宋" w:eastAsia="仿宋_GB2312"/>
          <w:sz w:val="32"/>
          <w:szCs w:val="32"/>
        </w:rPr>
      </w:pPr>
      <w:r>
        <w:rPr>
          <w:rFonts w:hint="eastAsia" w:ascii="仿宋_GB2312" w:hAnsi="仿宋" w:eastAsia="仿宋_GB2312"/>
          <w:sz w:val="32"/>
          <w:szCs w:val="32"/>
          <w:lang w:eastAsia="en-US"/>
        </w:rPr>
        <w:t>α</w:t>
      </w:r>
      <w:r>
        <w:rPr>
          <w:rFonts w:hint="eastAsia" w:ascii="仿宋_GB2312" w:hAnsi="仿宋" w:eastAsia="仿宋_GB2312"/>
          <w:sz w:val="32"/>
          <w:szCs w:val="32"/>
        </w:rPr>
        <w:t xml:space="preserve">：30°±1°；  b、p自定； </w:t>
      </w:r>
    </w:p>
    <w:p w14:paraId="413F5CA5">
      <w:pPr>
        <w:spacing w:line="560" w:lineRule="exact"/>
        <w:ind w:left="420" w:leftChars="200" w:firstLine="1600" w:firstLineChars="500"/>
        <w:rPr>
          <w:rFonts w:hint="eastAsia" w:ascii="仿宋_GB2312" w:hAnsi="仿宋" w:eastAsia="仿宋_GB2312"/>
          <w:sz w:val="32"/>
          <w:szCs w:val="32"/>
        </w:rPr>
      </w:pPr>
      <w:r>
        <w:rPr>
          <w:rFonts w:hint="eastAsia" w:ascii="仿宋_GB2312" w:hAnsi="仿宋" w:eastAsia="仿宋_GB2312"/>
          <w:sz w:val="32"/>
          <w:szCs w:val="32"/>
        </w:rPr>
        <w:t xml:space="preserve"> 反变形量自定。</w:t>
      </w:r>
    </w:p>
    <w:p w14:paraId="54C410D8">
      <w:pPr>
        <w:spacing w:line="560" w:lineRule="exact"/>
        <w:rPr>
          <w:rFonts w:cs="Noto Sans CJK JP Regular" w:asciiTheme="majorEastAsia" w:hAnsiTheme="majorEastAsia" w:eastAsiaTheme="majorEastAsia"/>
          <w:kern w:val="0"/>
          <w:sz w:val="28"/>
          <w:szCs w:val="28"/>
          <w:lang w:bidi="en-US"/>
        </w:rPr>
      </w:pPr>
      <w:r>
        <w:rPr>
          <w:rFonts w:hint="eastAsia" w:ascii="仿宋_GB2312" w:hAnsi="仿宋" w:eastAsia="仿宋_GB2312"/>
          <w:sz w:val="32"/>
          <w:szCs w:val="32"/>
        </w:rPr>
        <w:t xml:space="preserve">焊条型号：E5015  规格: </w:t>
      </w:r>
      <w:r>
        <w:rPr>
          <w:rFonts w:hint="eastAsia" w:ascii="仿宋_GB2312" w:hAnsi="仿宋" w:eastAsia="仿宋_GB2312"/>
          <w:sz w:val="32"/>
          <w:szCs w:val="32"/>
          <w:lang w:eastAsia="en-US"/>
        </w:rPr>
        <w:t>φ</w:t>
      </w:r>
      <w:r>
        <w:rPr>
          <w:rFonts w:hint="eastAsia" w:ascii="仿宋_GB2312" w:hAnsi="仿宋" w:eastAsia="仿宋_GB2312"/>
          <w:sz w:val="32"/>
          <w:szCs w:val="32"/>
        </w:rPr>
        <w:t>3.2 mm</w:t>
      </w:r>
      <w:r>
        <w:rPr>
          <w:rFonts w:hint="eastAsia" w:ascii="仿宋_GB2312" w:hAnsi="仿宋" w:eastAsia="仿宋_GB2312"/>
          <w:sz w:val="32"/>
          <w:szCs w:val="32"/>
          <w:lang w:eastAsia="zh-CN"/>
        </w:rPr>
        <w:t>。</w:t>
      </w:r>
      <w:r>
        <w:rPr>
          <w:rFonts w:hint="eastAsia" w:ascii="仿宋_GB2312" w:hAnsi="仿宋" w:eastAsia="仿宋_GB2312"/>
          <w:sz w:val="32"/>
          <w:szCs w:val="32"/>
        </w:rPr>
        <w:t xml:space="preserve"> </w:t>
      </w:r>
      <w:r>
        <w:rPr>
          <w:rFonts w:cs="Noto Sans CJK JP Regular" w:asciiTheme="majorEastAsia" w:hAnsiTheme="majorEastAsia" w:eastAsiaTheme="majorEastAsia"/>
          <w:kern w:val="0"/>
          <w:sz w:val="28"/>
          <w:szCs w:val="28"/>
          <w:lang w:bidi="en-US"/>
        </w:rPr>
        <w:t xml:space="preserve">                                            </w:t>
      </w:r>
    </w:p>
    <w:p w14:paraId="1B9031D3">
      <w:pPr>
        <w:autoSpaceDE w:val="0"/>
        <w:autoSpaceDN w:val="0"/>
        <w:jc w:val="center"/>
        <w:rPr>
          <w:rFonts w:cs="Noto Sans CJK JP Regular" w:asciiTheme="majorEastAsia" w:hAnsiTheme="majorEastAsia" w:eastAsiaTheme="majorEastAsia"/>
          <w:kern w:val="0"/>
          <w:sz w:val="28"/>
          <w:szCs w:val="28"/>
          <w:lang w:bidi="en-US"/>
        </w:rPr>
      </w:pPr>
      <w:r>
        <w:rPr>
          <w:rFonts w:cs="Noto Sans CJK JP Regular" w:asciiTheme="majorEastAsia" w:hAnsiTheme="majorEastAsia" w:eastAsiaTheme="majorEastAsia"/>
          <w:kern w:val="0"/>
          <w:sz w:val="28"/>
          <w:szCs w:val="28"/>
          <w:lang w:bidi="en-US"/>
        </w:rPr>
        <w:drawing>
          <wp:anchor distT="0" distB="0" distL="114300" distR="114300" simplePos="0" relativeHeight="251659264" behindDoc="0" locked="0" layoutInCell="1" allowOverlap="1">
            <wp:simplePos x="0" y="0"/>
            <wp:positionH relativeFrom="column">
              <wp:posOffset>1875790</wp:posOffset>
            </wp:positionH>
            <wp:positionV relativeFrom="paragraph">
              <wp:posOffset>66040</wp:posOffset>
            </wp:positionV>
            <wp:extent cx="1725930" cy="2599690"/>
            <wp:effectExtent l="0" t="0" r="7620" b="1016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1725930" cy="2599690"/>
                    </a:xfrm>
                    <a:prstGeom prst="rect">
                      <a:avLst/>
                    </a:prstGeom>
                    <a:noFill/>
                    <a:ln>
                      <a:noFill/>
                    </a:ln>
                  </pic:spPr>
                </pic:pic>
              </a:graphicData>
            </a:graphic>
          </wp:anchor>
        </w:drawing>
      </w:r>
      <w:r>
        <w:rPr>
          <w:rFonts w:cs="Noto Sans CJK JP Regular" w:asciiTheme="majorEastAsia" w:hAnsiTheme="majorEastAsia" w:eastAsiaTheme="majorEastAsia"/>
          <w:kern w:val="0"/>
          <w:sz w:val="28"/>
          <w:szCs w:val="28"/>
          <w:lang w:bidi="en-US"/>
        </w:rPr>
        <w:t xml:space="preserve">               </w:t>
      </w:r>
    </w:p>
    <w:p w14:paraId="79809EB8">
      <w:pPr>
        <w:autoSpaceDE w:val="0"/>
        <w:autoSpaceDN w:val="0"/>
        <w:jc w:val="center"/>
        <w:rPr>
          <w:rFonts w:cs="Noto Sans CJK JP Regular" w:asciiTheme="majorEastAsia" w:hAnsiTheme="majorEastAsia" w:eastAsiaTheme="majorEastAsia"/>
          <w:kern w:val="0"/>
          <w:sz w:val="28"/>
          <w:szCs w:val="28"/>
          <w:lang w:bidi="en-US"/>
        </w:rPr>
      </w:pPr>
    </w:p>
    <w:p w14:paraId="050479A3">
      <w:pPr>
        <w:autoSpaceDE w:val="0"/>
        <w:autoSpaceDN w:val="0"/>
        <w:jc w:val="center"/>
        <w:rPr>
          <w:rFonts w:cs="Noto Sans CJK JP Regular" w:asciiTheme="majorEastAsia" w:hAnsiTheme="majorEastAsia" w:eastAsiaTheme="majorEastAsia"/>
          <w:kern w:val="0"/>
          <w:sz w:val="28"/>
          <w:szCs w:val="28"/>
          <w:lang w:bidi="en-US"/>
        </w:rPr>
      </w:pPr>
    </w:p>
    <w:p w14:paraId="77D0C227">
      <w:pPr>
        <w:autoSpaceDE w:val="0"/>
        <w:autoSpaceDN w:val="0"/>
        <w:jc w:val="center"/>
        <w:rPr>
          <w:rFonts w:cs="Noto Sans CJK JP Regular" w:asciiTheme="majorEastAsia" w:hAnsiTheme="majorEastAsia" w:eastAsiaTheme="majorEastAsia"/>
          <w:kern w:val="0"/>
          <w:sz w:val="28"/>
          <w:szCs w:val="28"/>
          <w:lang w:bidi="en-US"/>
        </w:rPr>
      </w:pPr>
    </w:p>
    <w:p w14:paraId="0F5160C1">
      <w:pPr>
        <w:autoSpaceDE w:val="0"/>
        <w:autoSpaceDN w:val="0"/>
        <w:jc w:val="center"/>
        <w:rPr>
          <w:rFonts w:cs="Noto Sans CJK JP Regular" w:asciiTheme="majorEastAsia" w:hAnsiTheme="majorEastAsia" w:eastAsiaTheme="majorEastAsia"/>
          <w:kern w:val="0"/>
          <w:sz w:val="28"/>
          <w:szCs w:val="28"/>
          <w:lang w:bidi="en-US"/>
        </w:rPr>
      </w:pPr>
    </w:p>
    <w:p w14:paraId="706E86F2">
      <w:pPr>
        <w:autoSpaceDE w:val="0"/>
        <w:autoSpaceDN w:val="0"/>
        <w:jc w:val="center"/>
        <w:rPr>
          <w:rFonts w:cs="Noto Sans CJK JP Regular" w:asciiTheme="majorEastAsia" w:hAnsiTheme="majorEastAsia" w:eastAsiaTheme="majorEastAsia"/>
          <w:kern w:val="0"/>
          <w:sz w:val="28"/>
          <w:szCs w:val="28"/>
          <w:lang w:bidi="en-US"/>
        </w:rPr>
      </w:pPr>
      <w:r>
        <w:rPr>
          <w:rFonts w:cs="Noto Sans CJK JP Regular" w:asciiTheme="majorEastAsia" w:hAnsiTheme="majorEastAsia" w:eastAsiaTheme="majorEastAsia"/>
          <w:kern w:val="0"/>
          <w:sz w:val="28"/>
          <w:szCs w:val="28"/>
          <w:lang w:bidi="en-US"/>
        </w:rPr>
        <w:t xml:space="preserve">              </w:t>
      </w:r>
    </w:p>
    <w:p w14:paraId="0B5CB7ED">
      <w:pPr>
        <w:autoSpaceDE w:val="0"/>
        <w:autoSpaceDN w:val="0"/>
        <w:jc w:val="center"/>
        <w:rPr>
          <w:rFonts w:cs="Noto Sans CJK JP Regular" w:asciiTheme="majorEastAsia" w:hAnsiTheme="majorEastAsia" w:eastAsiaTheme="majorEastAsia"/>
          <w:kern w:val="0"/>
          <w:sz w:val="28"/>
          <w:szCs w:val="28"/>
          <w:lang w:bidi="en-US"/>
        </w:rPr>
      </w:pPr>
      <w:r>
        <w:rPr>
          <w:rFonts w:cs="Noto Sans CJK JP Regular" w:asciiTheme="majorEastAsia" w:hAnsiTheme="majorEastAsia" w:eastAsiaTheme="majorEastAsia"/>
          <w:kern w:val="0"/>
          <w:sz w:val="28"/>
          <w:szCs w:val="28"/>
          <w:lang w:bidi="en-US"/>
        </w:rPr>
        <w:t xml:space="preserve">                          </w:t>
      </w:r>
    </w:p>
    <w:p w14:paraId="0589951D">
      <w:pPr>
        <w:autoSpaceDE w:val="0"/>
        <w:autoSpaceDN w:val="0"/>
        <w:jc w:val="center"/>
        <w:rPr>
          <w:rFonts w:cs="Noto Sans CJK JP Regular" w:asciiTheme="majorEastAsia" w:hAnsiTheme="majorEastAsia" w:eastAsiaTheme="majorEastAsia"/>
          <w:kern w:val="0"/>
          <w:sz w:val="28"/>
          <w:szCs w:val="28"/>
          <w:lang w:bidi="en-US"/>
        </w:rPr>
      </w:pPr>
      <w:r>
        <w:rPr>
          <w:rFonts w:asciiTheme="minorHAnsi" w:hAnsiTheme="minorHAnsi" w:eastAsiaTheme="minorEastAsia" w:cstheme="minorBidi"/>
        </w:rPr>
        <w:drawing>
          <wp:inline distT="0" distB="0" distL="114300" distR="114300">
            <wp:extent cx="4144010" cy="1148080"/>
            <wp:effectExtent l="0" t="0" r="8890" b="13970"/>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8"/>
                    <a:stretch>
                      <a:fillRect/>
                    </a:stretch>
                  </pic:blipFill>
                  <pic:spPr>
                    <a:xfrm>
                      <a:off x="0" y="0"/>
                      <a:ext cx="4144010" cy="1148080"/>
                    </a:xfrm>
                    <a:prstGeom prst="rect">
                      <a:avLst/>
                    </a:prstGeom>
                    <a:noFill/>
                    <a:ln>
                      <a:noFill/>
                    </a:ln>
                  </pic:spPr>
                </pic:pic>
              </a:graphicData>
            </a:graphic>
          </wp:inline>
        </w:drawing>
      </w:r>
    </w:p>
    <w:p w14:paraId="748AA545">
      <w:pPr>
        <w:autoSpaceDE w:val="0"/>
        <w:autoSpaceDN w:val="0"/>
        <w:spacing w:line="360" w:lineRule="auto"/>
        <w:jc w:val="left"/>
        <w:rPr>
          <w:rFonts w:hint="eastAsia" w:ascii="黑体" w:hAnsi="黑体" w:eastAsia="黑体" w:cs="楷体"/>
          <w:b w:val="0"/>
          <w:bCs/>
          <w:kern w:val="2"/>
          <w:sz w:val="32"/>
          <w:szCs w:val="32"/>
          <w:lang w:val="zh-CN" w:eastAsia="zh-CN" w:bidi="zh-CN"/>
        </w:rPr>
      </w:pPr>
    </w:p>
    <w:p w14:paraId="6555F582">
      <w:pPr>
        <w:autoSpaceDE w:val="0"/>
        <w:autoSpaceDN w:val="0"/>
        <w:spacing w:line="360" w:lineRule="auto"/>
        <w:jc w:val="left"/>
        <w:rPr>
          <w:rFonts w:hint="eastAsia" w:ascii="黑体" w:hAnsi="黑体" w:eastAsia="黑体" w:cs="楷体"/>
          <w:b w:val="0"/>
          <w:bCs/>
          <w:kern w:val="2"/>
          <w:sz w:val="32"/>
          <w:szCs w:val="32"/>
          <w:lang w:val="zh-CN" w:eastAsia="zh-CN" w:bidi="zh-CN"/>
        </w:rPr>
      </w:pPr>
    </w:p>
    <w:p w14:paraId="78DED4D0">
      <w:pPr>
        <w:pStyle w:val="4"/>
        <w:bidi w:val="0"/>
        <w:ind w:left="0" w:leftChars="0" w:firstLine="643" w:firstLineChars="200"/>
        <w:rPr>
          <w:rFonts w:hint="eastAsia"/>
          <w:lang w:val="zh-CN" w:eastAsia="zh-CN"/>
        </w:rPr>
      </w:pPr>
      <w:r>
        <w:rPr>
          <w:rFonts w:hint="eastAsia"/>
          <w:lang w:val="zh-CN" w:eastAsia="zh-CN"/>
        </w:rPr>
        <w:t>2.管对接45°固定焊6G（GMAW）</w:t>
      </w:r>
    </w:p>
    <w:p w14:paraId="53E25F50">
      <w:pPr>
        <w:spacing w:line="560" w:lineRule="exact"/>
        <w:rPr>
          <w:rFonts w:hint="eastAsia" w:ascii="仿宋_GB2312" w:hAnsi="仿宋" w:eastAsia="仿宋_GB2312"/>
          <w:sz w:val="32"/>
          <w:szCs w:val="32"/>
          <w:lang w:eastAsia="en-US"/>
        </w:rPr>
      </w:pPr>
      <w:r>
        <w:rPr>
          <w:rFonts w:hint="eastAsia" w:ascii="仿宋_GB2312" w:hAnsi="仿宋" w:eastAsia="仿宋_GB2312"/>
          <w:sz w:val="32"/>
          <w:szCs w:val="32"/>
          <w:lang w:eastAsia="en-US"/>
        </w:rPr>
        <w:t>材质:20G  L：250mm ；      D：φ133mm；  S：10mm；</w:t>
      </w:r>
    </w:p>
    <w:p w14:paraId="23CF9FA9">
      <w:pPr>
        <w:spacing w:line="560" w:lineRule="exact"/>
        <w:ind w:firstLine="1600" w:firstLineChars="500"/>
        <w:rPr>
          <w:rFonts w:hint="eastAsia" w:ascii="仿宋_GB2312" w:hAnsi="仿宋" w:eastAsia="仿宋_GB2312"/>
          <w:sz w:val="32"/>
          <w:szCs w:val="32"/>
          <w:lang w:eastAsia="en-US"/>
        </w:rPr>
      </w:pPr>
      <w:r>
        <w:rPr>
          <w:rFonts w:hint="eastAsia" w:ascii="仿宋_GB2312" w:hAnsi="仿宋" w:eastAsia="仿宋_GB2312"/>
          <w:sz w:val="32"/>
          <w:szCs w:val="32"/>
          <w:lang w:eastAsia="en-US"/>
        </w:rPr>
        <w:t>α：30°±1°；   b、p自定；  反变形量自定。</w:t>
      </w:r>
    </w:p>
    <w:p w14:paraId="136B3E3F">
      <w:pPr>
        <w:spacing w:line="560" w:lineRule="exact"/>
        <w:rPr>
          <w:rFonts w:hint="eastAsia" w:ascii="仿宋_GB2312" w:hAnsi="仿宋" w:eastAsia="仿宋_GB2312"/>
          <w:sz w:val="32"/>
          <w:szCs w:val="32"/>
          <w:lang w:eastAsia="en-US"/>
        </w:rPr>
      </w:pPr>
      <w:r>
        <w:rPr>
          <w:rFonts w:hint="eastAsia" w:ascii="仿宋_GB2312" w:hAnsi="仿宋" w:eastAsia="仿宋_GB2312"/>
          <w:sz w:val="32"/>
          <w:szCs w:val="32"/>
          <w:lang w:eastAsia="en-US"/>
        </w:rPr>
        <w:t xml:space="preserve">焊丝牌号：ER50-6    规格: φ1.2  </w:t>
      </w:r>
    </w:p>
    <w:p w14:paraId="3CD3CF8C">
      <w:pPr>
        <w:spacing w:line="560" w:lineRule="exact"/>
        <w:rPr>
          <w:rFonts w:hint="eastAsia" w:ascii="仿宋_GB2312" w:hAnsi="仿宋" w:eastAsia="仿宋_GB2312"/>
          <w:sz w:val="32"/>
          <w:szCs w:val="32"/>
          <w:lang w:eastAsia="en-US"/>
        </w:rPr>
      </w:pPr>
      <w:r>
        <w:rPr>
          <w:rFonts w:hint="eastAsia" w:ascii="仿宋_GB2312" w:hAnsi="仿宋" w:eastAsia="仿宋_GB2312"/>
          <w:sz w:val="32"/>
          <w:szCs w:val="32"/>
          <w:lang w:eastAsia="en-US"/>
        </w:rPr>
        <w:t>气体：纯CO2       纯度99.5%。</w:t>
      </w:r>
    </w:p>
    <w:p w14:paraId="2383FB30">
      <w:pPr>
        <w:autoSpaceDE w:val="0"/>
        <w:autoSpaceDN w:val="0"/>
        <w:spacing w:line="360" w:lineRule="auto"/>
        <w:jc w:val="left"/>
        <w:rPr>
          <w:rFonts w:cs="Noto Sans CJK JP Regular" w:asciiTheme="majorEastAsia" w:hAnsiTheme="majorEastAsia" w:eastAsiaTheme="majorEastAsia"/>
          <w:kern w:val="0"/>
          <w:sz w:val="24"/>
          <w:szCs w:val="24"/>
          <w:lang w:bidi="en-US"/>
        </w:rPr>
      </w:pPr>
    </w:p>
    <w:p w14:paraId="668E6827">
      <w:pPr>
        <w:autoSpaceDE w:val="0"/>
        <w:autoSpaceDN w:val="0"/>
        <w:spacing w:line="360" w:lineRule="auto"/>
        <w:jc w:val="left"/>
        <w:rPr>
          <w:rFonts w:cs="Noto Sans CJK JP Regular" w:asciiTheme="majorEastAsia" w:hAnsiTheme="majorEastAsia" w:eastAsiaTheme="majorEastAsia"/>
          <w:kern w:val="0"/>
          <w:sz w:val="24"/>
          <w:szCs w:val="24"/>
          <w:lang w:bidi="en-US"/>
        </w:rPr>
      </w:pPr>
    </w:p>
    <w:p w14:paraId="0B896970">
      <w:pPr>
        <w:adjustRightInd w:val="0"/>
        <w:jc w:val="left"/>
        <w:rPr>
          <w:rFonts w:ascii="仿宋" w:hAnsi="仿宋" w:eastAsia="仿宋"/>
          <w:szCs w:val="21"/>
        </w:rPr>
      </w:pPr>
      <w:r>
        <w:rPr>
          <w:rFonts w:cs="Noto Sans CJK JP Regular" w:asciiTheme="majorEastAsia" w:hAnsiTheme="majorEastAsia" w:eastAsiaTheme="majorEastAsia"/>
          <w:kern w:val="0"/>
          <w:sz w:val="28"/>
          <w:szCs w:val="28"/>
          <w:lang w:eastAsia="en-US" w:bidi="en-US"/>
        </w:rPr>
        <w:object>
          <v:shape id="_x0000_i1025" o:spt="75" type="#_x0000_t75" style="height:148.5pt;width:162pt;" o:ole="t" filled="f" o:preferrelative="t" stroked="f" coordsize="21600,21600">
            <v:path/>
            <v:fill on="f" focussize="0,0"/>
            <v:stroke on="f" joinstyle="miter"/>
            <v:imagedata r:id="rId10" o:title=""/>
            <o:lock v:ext="edit" aspectratio="t"/>
            <w10:wrap type="none"/>
            <w10:anchorlock/>
          </v:shape>
          <o:OLEObject Type="Embed" ProgID="Visio.Drawing.11" ShapeID="_x0000_i1025" DrawAspect="Content" ObjectID="_1468075725" r:id="rId9">
            <o:LockedField>false</o:LockedField>
          </o:OLEObject>
        </w:object>
      </w:r>
      <w:r>
        <w:rPr>
          <w:rFonts w:asciiTheme="minorHAnsi" w:hAnsiTheme="minorHAnsi" w:eastAsiaTheme="minorEastAsia" w:cstheme="minorBidi"/>
        </w:rPr>
        <w:drawing>
          <wp:inline distT="0" distB="0" distL="114300" distR="114300">
            <wp:extent cx="3189605" cy="2114550"/>
            <wp:effectExtent l="0" t="0" r="10795" b="0"/>
            <wp:docPr id="3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9"/>
                    <pic:cNvPicPr>
                      <a:picLocks noChangeAspect="1"/>
                    </pic:cNvPicPr>
                  </pic:nvPicPr>
                  <pic:blipFill>
                    <a:blip r:embed="rId11"/>
                    <a:stretch>
                      <a:fillRect/>
                    </a:stretch>
                  </pic:blipFill>
                  <pic:spPr>
                    <a:xfrm>
                      <a:off x="0" y="0"/>
                      <a:ext cx="3189605" cy="2114550"/>
                    </a:xfrm>
                    <a:prstGeom prst="rect">
                      <a:avLst/>
                    </a:prstGeom>
                    <a:noFill/>
                    <a:ln>
                      <a:noFill/>
                    </a:ln>
                  </pic:spPr>
                </pic:pic>
              </a:graphicData>
            </a:graphic>
          </wp:inline>
        </w:drawing>
      </w:r>
    </w:p>
    <w:sectPr>
      <w:footerReference r:id="rId4" w:type="default"/>
      <w:footerReference r:id="rId5" w:type="even"/>
      <w:pgSz w:w="11906" w:h="16838"/>
      <w:pgMar w:top="2098" w:right="1474" w:bottom="1984" w:left="1587" w:header="851" w:footer="1417"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Noto Sans CJK JP Regular">
    <w:altName w:val="KouzanBrushFont"/>
    <w:panose1 w:val="00000000000000000000"/>
    <w:charset w:val="00"/>
    <w:family w:val="swiss"/>
    <w:pitch w:val="default"/>
    <w:sig w:usb0="00000000" w:usb1="00000000" w:usb2="00000000" w:usb3="00000000" w:csb0="00000000" w:csb1="00000000"/>
  </w:font>
  <w:font w:name="KouzanBrushFont">
    <w:panose1 w:val="02000600000000000000"/>
    <w:charset w:val="80"/>
    <w:family w:val="auto"/>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F8804">
    <w:pPr>
      <w:pStyle w:val="7"/>
      <w:spacing w:line="14" w:lineRule="auto"/>
      <w:rPr>
        <w:sz w:val="20"/>
      </w:rPr>
    </w:pPr>
    <w:r>
      <w:rPr>
        <w:sz w:val="20"/>
        <w:lang w:eastAsia="zh-CN"/>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859234">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vert="horz" wrap="none" lIns="0" tIns="0" rIns="0" bIns="0" anchor="t" anchorCtr="0">
                      <a:spAutoFit/>
                    </wps:bodyPr>
                  </wps:wsp>
                </a:graphicData>
              </a:graphic>
            </wp:anchor>
          </w:drawing>
        </mc:Choice>
        <mc:Fallback>
          <w:pict>
            <v:shape id="文本框 2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IjlUM7XAQAAswMAAA4AAAAAAAAAAQAgAAAA&#10;HgEAAGRycy9lMm9Eb2MueG1sUEsFBgAAAAAGAAYAWQEAAGcFAAAAAA==&#10;">
              <v:fill on="f" focussize="0,0"/>
              <v:stroke on="f"/>
              <v:imagedata o:title=""/>
              <o:lock v:ext="edit" aspectratio="f"/>
              <v:textbox inset="0mm,0mm,0mm,0mm" style="mso-fit-shape-to-text:t;">
                <w:txbxContent>
                  <w:p w14:paraId="4A859234">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C2A15">
    <w:pPr>
      <w:pStyle w:val="12"/>
      <w:jc w:val="both"/>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740938">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740938">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2F2EE">
    <w:pPr>
      <w:pStyle w:val="12"/>
      <w:ind w:right="360" w:firstLine="360"/>
      <w:rPr>
        <w:rFonts w:ascii="宋体" w:hAnsi="宋体"/>
        <w:sz w:val="28"/>
        <w:szCs w:val="28"/>
      </w:rPr>
    </w:pP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30</w:t>
    </w:r>
    <w:r>
      <w:rPr>
        <w:rFonts w:ascii="宋体" w:hAnsi="宋体"/>
        <w:kern w:val="0"/>
        <w:sz w:val="28"/>
        <w:szCs w:val="28"/>
      </w:rPr>
      <w:fldChar w:fldCharType="end"/>
    </w:r>
    <w:r>
      <w:rPr>
        <w:rFonts w:ascii="宋体" w:hAnsi="宋体"/>
        <w:kern w:val="0"/>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18391B"/>
    <w:multiLevelType w:val="singleLevel"/>
    <w:tmpl w:val="A518391B"/>
    <w:lvl w:ilvl="0" w:tentative="0">
      <w:start w:val="3"/>
      <w:numFmt w:val="decimal"/>
      <w:lvlText w:val="%1."/>
      <w:lvlJc w:val="left"/>
      <w:pPr>
        <w:tabs>
          <w:tab w:val="left" w:pos="312"/>
        </w:tabs>
      </w:pPr>
    </w:lvl>
  </w:abstractNum>
  <w:abstractNum w:abstractNumId="1">
    <w:nsid w:val="C56033AB"/>
    <w:multiLevelType w:val="singleLevel"/>
    <w:tmpl w:val="C56033AB"/>
    <w:lvl w:ilvl="0" w:tentative="0">
      <w:start w:val="1"/>
      <w:numFmt w:val="decimal"/>
      <w:lvlText w:val="%1."/>
      <w:lvlJc w:val="left"/>
      <w:pPr>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3MTBjOGUwNTc0ZWNjNjFhM2VjZTNkNTBiYjZmMGMifQ=="/>
  </w:docVars>
  <w:rsids>
    <w:rsidRoot w:val="00A45C81"/>
    <w:rsid w:val="0004673A"/>
    <w:rsid w:val="00046BF5"/>
    <w:rsid w:val="00057E3F"/>
    <w:rsid w:val="00061335"/>
    <w:rsid w:val="000731E4"/>
    <w:rsid w:val="00075E28"/>
    <w:rsid w:val="00086DBC"/>
    <w:rsid w:val="000928ED"/>
    <w:rsid w:val="000A7ED6"/>
    <w:rsid w:val="000B6B1D"/>
    <w:rsid w:val="000E108D"/>
    <w:rsid w:val="000E4A31"/>
    <w:rsid w:val="0013102F"/>
    <w:rsid w:val="0013395E"/>
    <w:rsid w:val="0013703F"/>
    <w:rsid w:val="0014299E"/>
    <w:rsid w:val="0014745D"/>
    <w:rsid w:val="00162D79"/>
    <w:rsid w:val="0016368A"/>
    <w:rsid w:val="001645B7"/>
    <w:rsid w:val="00167136"/>
    <w:rsid w:val="0018018E"/>
    <w:rsid w:val="00184821"/>
    <w:rsid w:val="001A4F13"/>
    <w:rsid w:val="001A4F74"/>
    <w:rsid w:val="001D3D3F"/>
    <w:rsid w:val="001D64FC"/>
    <w:rsid w:val="001E1644"/>
    <w:rsid w:val="001E65CA"/>
    <w:rsid w:val="001F2D20"/>
    <w:rsid w:val="001F4ED2"/>
    <w:rsid w:val="001F5DC6"/>
    <w:rsid w:val="00203374"/>
    <w:rsid w:val="00207D45"/>
    <w:rsid w:val="0021141F"/>
    <w:rsid w:val="002126F9"/>
    <w:rsid w:val="002413D2"/>
    <w:rsid w:val="0025011B"/>
    <w:rsid w:val="00293416"/>
    <w:rsid w:val="0029722C"/>
    <w:rsid w:val="002B2860"/>
    <w:rsid w:val="002C389C"/>
    <w:rsid w:val="002C3B87"/>
    <w:rsid w:val="002F12F7"/>
    <w:rsid w:val="002F4D75"/>
    <w:rsid w:val="002F666F"/>
    <w:rsid w:val="00304EC7"/>
    <w:rsid w:val="0031767C"/>
    <w:rsid w:val="0032198E"/>
    <w:rsid w:val="00322E18"/>
    <w:rsid w:val="003362BE"/>
    <w:rsid w:val="003372AE"/>
    <w:rsid w:val="00337586"/>
    <w:rsid w:val="003613CF"/>
    <w:rsid w:val="0036311C"/>
    <w:rsid w:val="00372C39"/>
    <w:rsid w:val="00372D1E"/>
    <w:rsid w:val="003758D6"/>
    <w:rsid w:val="003B7882"/>
    <w:rsid w:val="003C47B0"/>
    <w:rsid w:val="003C65B9"/>
    <w:rsid w:val="003F2EE5"/>
    <w:rsid w:val="00401AC6"/>
    <w:rsid w:val="004240BF"/>
    <w:rsid w:val="0043071F"/>
    <w:rsid w:val="0046182B"/>
    <w:rsid w:val="00463F4A"/>
    <w:rsid w:val="004708CA"/>
    <w:rsid w:val="004752BB"/>
    <w:rsid w:val="00476AC1"/>
    <w:rsid w:val="00483D22"/>
    <w:rsid w:val="0049055E"/>
    <w:rsid w:val="004976CF"/>
    <w:rsid w:val="004A559E"/>
    <w:rsid w:val="004D77E3"/>
    <w:rsid w:val="004E350D"/>
    <w:rsid w:val="004F41FE"/>
    <w:rsid w:val="004F42A9"/>
    <w:rsid w:val="0050130A"/>
    <w:rsid w:val="00502666"/>
    <w:rsid w:val="005225BB"/>
    <w:rsid w:val="00523F94"/>
    <w:rsid w:val="00555D76"/>
    <w:rsid w:val="00574C82"/>
    <w:rsid w:val="00581781"/>
    <w:rsid w:val="005921C3"/>
    <w:rsid w:val="0059497C"/>
    <w:rsid w:val="005A5385"/>
    <w:rsid w:val="005C02D3"/>
    <w:rsid w:val="005C298D"/>
    <w:rsid w:val="005C727C"/>
    <w:rsid w:val="005E0097"/>
    <w:rsid w:val="005E09C3"/>
    <w:rsid w:val="005E15E8"/>
    <w:rsid w:val="005F1218"/>
    <w:rsid w:val="006103FB"/>
    <w:rsid w:val="00624E52"/>
    <w:rsid w:val="0064490D"/>
    <w:rsid w:val="00647DAD"/>
    <w:rsid w:val="006556C2"/>
    <w:rsid w:val="0069000A"/>
    <w:rsid w:val="00694E2F"/>
    <w:rsid w:val="006953EE"/>
    <w:rsid w:val="006A41BC"/>
    <w:rsid w:val="006B43CA"/>
    <w:rsid w:val="00703949"/>
    <w:rsid w:val="00706E99"/>
    <w:rsid w:val="00720234"/>
    <w:rsid w:val="00720CBD"/>
    <w:rsid w:val="0076158E"/>
    <w:rsid w:val="00765A6D"/>
    <w:rsid w:val="00767B4A"/>
    <w:rsid w:val="00797084"/>
    <w:rsid w:val="007A091A"/>
    <w:rsid w:val="007B00DC"/>
    <w:rsid w:val="007C3FF7"/>
    <w:rsid w:val="007D62FD"/>
    <w:rsid w:val="007D7406"/>
    <w:rsid w:val="007E26FA"/>
    <w:rsid w:val="007E664B"/>
    <w:rsid w:val="007F65AE"/>
    <w:rsid w:val="007F793C"/>
    <w:rsid w:val="008130A8"/>
    <w:rsid w:val="008178DA"/>
    <w:rsid w:val="008223CC"/>
    <w:rsid w:val="00822419"/>
    <w:rsid w:val="0083047D"/>
    <w:rsid w:val="00845833"/>
    <w:rsid w:val="00845846"/>
    <w:rsid w:val="00862EDC"/>
    <w:rsid w:val="00863057"/>
    <w:rsid w:val="0087020A"/>
    <w:rsid w:val="008843C3"/>
    <w:rsid w:val="008848F9"/>
    <w:rsid w:val="00884EEE"/>
    <w:rsid w:val="008A1ACC"/>
    <w:rsid w:val="008C1B57"/>
    <w:rsid w:val="008D0C2C"/>
    <w:rsid w:val="008E05B1"/>
    <w:rsid w:val="00913DC1"/>
    <w:rsid w:val="009311CB"/>
    <w:rsid w:val="00945992"/>
    <w:rsid w:val="00953F84"/>
    <w:rsid w:val="009747E7"/>
    <w:rsid w:val="00974955"/>
    <w:rsid w:val="00975F9D"/>
    <w:rsid w:val="009823E1"/>
    <w:rsid w:val="0098323C"/>
    <w:rsid w:val="00986133"/>
    <w:rsid w:val="009A4E2A"/>
    <w:rsid w:val="009B30B2"/>
    <w:rsid w:val="009B6228"/>
    <w:rsid w:val="009C7012"/>
    <w:rsid w:val="009D399E"/>
    <w:rsid w:val="009D48D8"/>
    <w:rsid w:val="009F1033"/>
    <w:rsid w:val="00A03BD0"/>
    <w:rsid w:val="00A0521D"/>
    <w:rsid w:val="00A05C53"/>
    <w:rsid w:val="00A07E30"/>
    <w:rsid w:val="00A45923"/>
    <w:rsid w:val="00A45C81"/>
    <w:rsid w:val="00A520C1"/>
    <w:rsid w:val="00A65E43"/>
    <w:rsid w:val="00A725B6"/>
    <w:rsid w:val="00A73479"/>
    <w:rsid w:val="00A76840"/>
    <w:rsid w:val="00A81C0D"/>
    <w:rsid w:val="00AA2926"/>
    <w:rsid w:val="00AA2C61"/>
    <w:rsid w:val="00AA7EE8"/>
    <w:rsid w:val="00AC32FD"/>
    <w:rsid w:val="00AC56A1"/>
    <w:rsid w:val="00AE177F"/>
    <w:rsid w:val="00AE1CBE"/>
    <w:rsid w:val="00AE2351"/>
    <w:rsid w:val="00AE41C6"/>
    <w:rsid w:val="00B01872"/>
    <w:rsid w:val="00B02580"/>
    <w:rsid w:val="00B105AD"/>
    <w:rsid w:val="00B2370B"/>
    <w:rsid w:val="00B321CD"/>
    <w:rsid w:val="00B51738"/>
    <w:rsid w:val="00B67FA2"/>
    <w:rsid w:val="00B907F1"/>
    <w:rsid w:val="00B93652"/>
    <w:rsid w:val="00B94E82"/>
    <w:rsid w:val="00BB17DA"/>
    <w:rsid w:val="00BD075E"/>
    <w:rsid w:val="00BD0B32"/>
    <w:rsid w:val="00C12B5A"/>
    <w:rsid w:val="00C17FDC"/>
    <w:rsid w:val="00C20CB4"/>
    <w:rsid w:val="00C37DD6"/>
    <w:rsid w:val="00C40273"/>
    <w:rsid w:val="00C45933"/>
    <w:rsid w:val="00C46AB9"/>
    <w:rsid w:val="00C61A70"/>
    <w:rsid w:val="00C710F2"/>
    <w:rsid w:val="00C87A5A"/>
    <w:rsid w:val="00C87B53"/>
    <w:rsid w:val="00CA1F3E"/>
    <w:rsid w:val="00CB2226"/>
    <w:rsid w:val="00CD5FEB"/>
    <w:rsid w:val="00CE30D7"/>
    <w:rsid w:val="00CF3FF1"/>
    <w:rsid w:val="00CF4376"/>
    <w:rsid w:val="00CF4524"/>
    <w:rsid w:val="00D00EAF"/>
    <w:rsid w:val="00D105E3"/>
    <w:rsid w:val="00D33CD2"/>
    <w:rsid w:val="00D3538C"/>
    <w:rsid w:val="00D465B6"/>
    <w:rsid w:val="00D60479"/>
    <w:rsid w:val="00D667A3"/>
    <w:rsid w:val="00D6774C"/>
    <w:rsid w:val="00D71EF2"/>
    <w:rsid w:val="00D72B5B"/>
    <w:rsid w:val="00D73177"/>
    <w:rsid w:val="00D9748B"/>
    <w:rsid w:val="00DA7958"/>
    <w:rsid w:val="00DD5A29"/>
    <w:rsid w:val="00DE2AA1"/>
    <w:rsid w:val="00DE327A"/>
    <w:rsid w:val="00DE6980"/>
    <w:rsid w:val="00E00351"/>
    <w:rsid w:val="00E11473"/>
    <w:rsid w:val="00E15162"/>
    <w:rsid w:val="00E20039"/>
    <w:rsid w:val="00E25CA3"/>
    <w:rsid w:val="00E4227F"/>
    <w:rsid w:val="00E47870"/>
    <w:rsid w:val="00E52F65"/>
    <w:rsid w:val="00E72AA3"/>
    <w:rsid w:val="00E73EFE"/>
    <w:rsid w:val="00E96522"/>
    <w:rsid w:val="00EA320B"/>
    <w:rsid w:val="00EB360F"/>
    <w:rsid w:val="00EF203A"/>
    <w:rsid w:val="00F10002"/>
    <w:rsid w:val="00F17380"/>
    <w:rsid w:val="00F3149F"/>
    <w:rsid w:val="00F4360E"/>
    <w:rsid w:val="00F47B3A"/>
    <w:rsid w:val="00F71831"/>
    <w:rsid w:val="00F77EAC"/>
    <w:rsid w:val="00F8223C"/>
    <w:rsid w:val="00FA07D1"/>
    <w:rsid w:val="00FB1CF7"/>
    <w:rsid w:val="00FC7719"/>
    <w:rsid w:val="00FC7854"/>
    <w:rsid w:val="00FD157E"/>
    <w:rsid w:val="00FD5090"/>
    <w:rsid w:val="00FD67BE"/>
    <w:rsid w:val="00FF5AFA"/>
    <w:rsid w:val="02AD361F"/>
    <w:rsid w:val="03B31109"/>
    <w:rsid w:val="050D4849"/>
    <w:rsid w:val="06D13D1C"/>
    <w:rsid w:val="0A03621B"/>
    <w:rsid w:val="0AE3591D"/>
    <w:rsid w:val="0D3D1005"/>
    <w:rsid w:val="0EFF5DEA"/>
    <w:rsid w:val="0F607C6B"/>
    <w:rsid w:val="117354CB"/>
    <w:rsid w:val="13A46379"/>
    <w:rsid w:val="13A77F37"/>
    <w:rsid w:val="149316C5"/>
    <w:rsid w:val="15512530"/>
    <w:rsid w:val="15F21F22"/>
    <w:rsid w:val="167D0251"/>
    <w:rsid w:val="17225050"/>
    <w:rsid w:val="178E24E0"/>
    <w:rsid w:val="17F53B0A"/>
    <w:rsid w:val="197779E3"/>
    <w:rsid w:val="1ADE7CC4"/>
    <w:rsid w:val="1C5015ED"/>
    <w:rsid w:val="1D2D78C1"/>
    <w:rsid w:val="1F814377"/>
    <w:rsid w:val="1FEC17D3"/>
    <w:rsid w:val="20B97A04"/>
    <w:rsid w:val="21555156"/>
    <w:rsid w:val="22110A5F"/>
    <w:rsid w:val="22CA1B74"/>
    <w:rsid w:val="24E4031F"/>
    <w:rsid w:val="24EF7670"/>
    <w:rsid w:val="28441A80"/>
    <w:rsid w:val="2A8B565F"/>
    <w:rsid w:val="2B163BA8"/>
    <w:rsid w:val="2C7D214C"/>
    <w:rsid w:val="2C9125B4"/>
    <w:rsid w:val="2D5C161A"/>
    <w:rsid w:val="2DEF248E"/>
    <w:rsid w:val="2E9F3EB4"/>
    <w:rsid w:val="2F3565C7"/>
    <w:rsid w:val="30474804"/>
    <w:rsid w:val="3102072B"/>
    <w:rsid w:val="31E542D4"/>
    <w:rsid w:val="347B6277"/>
    <w:rsid w:val="34F605A6"/>
    <w:rsid w:val="35D22DC1"/>
    <w:rsid w:val="3667391E"/>
    <w:rsid w:val="37887BDC"/>
    <w:rsid w:val="37BF0E4A"/>
    <w:rsid w:val="38C25A63"/>
    <w:rsid w:val="39C11183"/>
    <w:rsid w:val="39C90B10"/>
    <w:rsid w:val="39E25645"/>
    <w:rsid w:val="3B08706D"/>
    <w:rsid w:val="3B53F89E"/>
    <w:rsid w:val="3B741F78"/>
    <w:rsid w:val="3B7B35B3"/>
    <w:rsid w:val="3BAB3E99"/>
    <w:rsid w:val="3BBA46A9"/>
    <w:rsid w:val="3CC176EC"/>
    <w:rsid w:val="3D9D3CB5"/>
    <w:rsid w:val="3E4B1963"/>
    <w:rsid w:val="401F18BE"/>
    <w:rsid w:val="41383F4B"/>
    <w:rsid w:val="42042555"/>
    <w:rsid w:val="42E324BB"/>
    <w:rsid w:val="43657023"/>
    <w:rsid w:val="43C31F9B"/>
    <w:rsid w:val="449F6565"/>
    <w:rsid w:val="45297C62"/>
    <w:rsid w:val="455440B0"/>
    <w:rsid w:val="47FF2D75"/>
    <w:rsid w:val="496E4184"/>
    <w:rsid w:val="49926698"/>
    <w:rsid w:val="4A45370A"/>
    <w:rsid w:val="4B6D6D6F"/>
    <w:rsid w:val="4BA41D6D"/>
    <w:rsid w:val="4D7C33B3"/>
    <w:rsid w:val="4EA358E2"/>
    <w:rsid w:val="511D0F3D"/>
    <w:rsid w:val="51FB2D9A"/>
    <w:rsid w:val="538C0087"/>
    <w:rsid w:val="53DD2EB9"/>
    <w:rsid w:val="54A51975"/>
    <w:rsid w:val="55D83684"/>
    <w:rsid w:val="561E03E0"/>
    <w:rsid w:val="56FD3F94"/>
    <w:rsid w:val="57201FA3"/>
    <w:rsid w:val="594554D5"/>
    <w:rsid w:val="59C53F20"/>
    <w:rsid w:val="5ACE5056"/>
    <w:rsid w:val="5ADA1C4D"/>
    <w:rsid w:val="5B6843C7"/>
    <w:rsid w:val="5D5757D7"/>
    <w:rsid w:val="5DE30E18"/>
    <w:rsid w:val="5EC3562C"/>
    <w:rsid w:val="5FED7C49"/>
    <w:rsid w:val="62173786"/>
    <w:rsid w:val="63BF5E84"/>
    <w:rsid w:val="63D046E1"/>
    <w:rsid w:val="6A246A40"/>
    <w:rsid w:val="6A333127"/>
    <w:rsid w:val="6A4169E3"/>
    <w:rsid w:val="6B4636EE"/>
    <w:rsid w:val="6DB45B02"/>
    <w:rsid w:val="6DFC55AC"/>
    <w:rsid w:val="6E0252EB"/>
    <w:rsid w:val="6E7BF4AE"/>
    <w:rsid w:val="702C64B3"/>
    <w:rsid w:val="710D5879"/>
    <w:rsid w:val="72253C9E"/>
    <w:rsid w:val="72AB41A3"/>
    <w:rsid w:val="74F82FA3"/>
    <w:rsid w:val="75061B64"/>
    <w:rsid w:val="75B4336E"/>
    <w:rsid w:val="7644275D"/>
    <w:rsid w:val="766905FD"/>
    <w:rsid w:val="76A81208"/>
    <w:rsid w:val="787C4813"/>
    <w:rsid w:val="7894387E"/>
    <w:rsid w:val="7C995DC8"/>
    <w:rsid w:val="7CD20426"/>
    <w:rsid w:val="7CEA3B1A"/>
    <w:rsid w:val="7D124C44"/>
    <w:rsid w:val="7DC205FE"/>
    <w:rsid w:val="7E2856C8"/>
    <w:rsid w:val="7F115BDA"/>
    <w:rsid w:val="F65B794E"/>
    <w:rsid w:val="FE2D7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1"/>
    <w:pPr>
      <w:ind w:left="514"/>
      <w:outlineLvl w:val="0"/>
    </w:pPr>
    <w:rPr>
      <w:rFonts w:ascii="宋体" w:hAnsi="宋体" w:cs="宋体"/>
      <w:sz w:val="48"/>
      <w:szCs w:val="48"/>
      <w:lang w:val="zh-CN" w:bidi="zh-CN"/>
    </w:rPr>
  </w:style>
  <w:style w:type="paragraph" w:styleId="3">
    <w:name w:val="heading 2"/>
    <w:basedOn w:val="1"/>
    <w:next w:val="1"/>
    <w:link w:val="21"/>
    <w:qFormat/>
    <w:uiPriority w:val="1"/>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1"/>
    <w:pPr>
      <w:ind w:left="1061"/>
      <w:outlineLvl w:val="2"/>
    </w:pPr>
    <w:rPr>
      <w:rFonts w:ascii="楷体" w:hAnsi="楷体" w:eastAsia="楷体" w:cs="楷体"/>
      <w:b/>
      <w:bCs/>
      <w:sz w:val="32"/>
      <w:szCs w:val="32"/>
      <w:lang w:val="zh-CN" w:bidi="zh-CN"/>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2"/>
    <w:semiHidden/>
    <w:qFormat/>
    <w:uiPriority w:val="0"/>
    <w:pPr>
      <w:shd w:val="clear" w:color="auto" w:fill="000080"/>
    </w:pPr>
    <w:rPr>
      <w:rFonts w:ascii="Times New Roman" w:hAnsi="Times New Roman"/>
      <w:szCs w:val="24"/>
    </w:rPr>
  </w:style>
  <w:style w:type="paragraph" w:styleId="6">
    <w:name w:val="annotation text"/>
    <w:basedOn w:val="1"/>
    <w:link w:val="23"/>
    <w:qFormat/>
    <w:uiPriority w:val="0"/>
    <w:pPr>
      <w:jc w:val="left"/>
    </w:pPr>
    <w:rPr>
      <w:rFonts w:ascii="Times New Roman" w:hAnsi="Times New Roman"/>
      <w:szCs w:val="24"/>
    </w:rPr>
  </w:style>
  <w:style w:type="paragraph" w:styleId="7">
    <w:name w:val="Body Text"/>
    <w:basedOn w:val="1"/>
    <w:link w:val="24"/>
    <w:qFormat/>
    <w:uiPriority w:val="1"/>
    <w:pPr>
      <w:autoSpaceDE w:val="0"/>
      <w:autoSpaceDN w:val="0"/>
      <w:jc w:val="left"/>
    </w:pPr>
    <w:rPr>
      <w:rFonts w:ascii="宋体" w:hAnsi="宋体" w:cs="宋体"/>
      <w:sz w:val="28"/>
      <w:szCs w:val="28"/>
      <w:lang w:eastAsia="en-US"/>
    </w:rPr>
  </w:style>
  <w:style w:type="paragraph" w:styleId="8">
    <w:name w:val="Body Text Indent"/>
    <w:basedOn w:val="1"/>
    <w:link w:val="25"/>
    <w:qFormat/>
    <w:uiPriority w:val="0"/>
    <w:pPr>
      <w:spacing w:after="120"/>
      <w:ind w:left="420" w:leftChars="200"/>
    </w:pPr>
    <w:rPr>
      <w:rFonts w:ascii="Times New Roman" w:hAnsi="Times New Roman"/>
      <w:szCs w:val="24"/>
    </w:rPr>
  </w:style>
  <w:style w:type="paragraph" w:styleId="9">
    <w:name w:val="Date"/>
    <w:basedOn w:val="1"/>
    <w:next w:val="1"/>
    <w:link w:val="26"/>
    <w:qFormat/>
    <w:uiPriority w:val="0"/>
    <w:pPr>
      <w:ind w:left="100" w:leftChars="2500"/>
    </w:pPr>
    <w:rPr>
      <w:rFonts w:ascii="Times New Roman" w:hAnsi="Times New Roman"/>
      <w:szCs w:val="24"/>
    </w:rPr>
  </w:style>
  <w:style w:type="paragraph" w:styleId="10">
    <w:name w:val="Body Text Indent 2"/>
    <w:basedOn w:val="1"/>
    <w:link w:val="27"/>
    <w:qFormat/>
    <w:uiPriority w:val="0"/>
    <w:pPr>
      <w:spacing w:after="120" w:line="480" w:lineRule="auto"/>
      <w:ind w:left="420" w:leftChars="200"/>
    </w:pPr>
    <w:rPr>
      <w:szCs w:val="24"/>
    </w:rPr>
  </w:style>
  <w:style w:type="paragraph" w:styleId="11">
    <w:name w:val="Balloon Text"/>
    <w:basedOn w:val="1"/>
    <w:link w:val="28"/>
    <w:unhideWhenUsed/>
    <w:qFormat/>
    <w:uiPriority w:val="99"/>
    <w:rPr>
      <w:sz w:val="18"/>
      <w:szCs w:val="18"/>
    </w:rPr>
  </w:style>
  <w:style w:type="paragraph" w:styleId="12">
    <w:name w:val="footer"/>
    <w:basedOn w:val="1"/>
    <w:link w:val="29"/>
    <w:unhideWhenUsed/>
    <w:qFormat/>
    <w:uiPriority w:val="99"/>
    <w:pPr>
      <w:tabs>
        <w:tab w:val="center" w:pos="4153"/>
        <w:tab w:val="right" w:pos="8306"/>
      </w:tabs>
      <w:snapToGrid w:val="0"/>
      <w:jc w:val="left"/>
    </w:pPr>
    <w:rPr>
      <w:sz w:val="18"/>
      <w:szCs w:val="18"/>
    </w:rPr>
  </w:style>
  <w:style w:type="paragraph" w:styleId="13">
    <w:name w:val="header"/>
    <w:basedOn w:val="1"/>
    <w:link w:val="30"/>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annotation subject"/>
    <w:basedOn w:val="6"/>
    <w:next w:val="6"/>
    <w:link w:val="31"/>
    <w:qFormat/>
    <w:uiPriority w:val="0"/>
    <w:rPr>
      <w:b/>
      <w:bCs/>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page number"/>
    <w:qFormat/>
    <w:uiPriority w:val="0"/>
  </w:style>
  <w:style w:type="character" w:styleId="19">
    <w:name w:val="Hyperlink"/>
    <w:qFormat/>
    <w:uiPriority w:val="0"/>
    <w:rPr>
      <w:color w:val="0000FF"/>
      <w:u w:val="single"/>
    </w:rPr>
  </w:style>
  <w:style w:type="character" w:styleId="20">
    <w:name w:val="annotation reference"/>
    <w:qFormat/>
    <w:uiPriority w:val="0"/>
    <w:rPr>
      <w:sz w:val="21"/>
      <w:szCs w:val="21"/>
    </w:rPr>
  </w:style>
  <w:style w:type="character" w:customStyle="1" w:styleId="21">
    <w:name w:val="标题 2 Char"/>
    <w:link w:val="3"/>
    <w:qFormat/>
    <w:uiPriority w:val="1"/>
    <w:rPr>
      <w:rFonts w:ascii="Cambria" w:hAnsi="Cambria" w:eastAsia="宋体" w:cs="Times New Roman"/>
      <w:b/>
      <w:bCs/>
      <w:sz w:val="32"/>
      <w:szCs w:val="32"/>
    </w:rPr>
  </w:style>
  <w:style w:type="character" w:customStyle="1" w:styleId="22">
    <w:name w:val="文档结构图 Char"/>
    <w:link w:val="5"/>
    <w:semiHidden/>
    <w:qFormat/>
    <w:uiPriority w:val="0"/>
    <w:rPr>
      <w:rFonts w:ascii="Times New Roman" w:hAnsi="Times New Roman" w:eastAsia="宋体" w:cs="Times New Roman"/>
      <w:szCs w:val="24"/>
      <w:shd w:val="clear" w:color="auto" w:fill="000080"/>
    </w:rPr>
  </w:style>
  <w:style w:type="character" w:customStyle="1" w:styleId="23">
    <w:name w:val="批注文字 Char"/>
    <w:link w:val="6"/>
    <w:qFormat/>
    <w:uiPriority w:val="0"/>
    <w:rPr>
      <w:rFonts w:ascii="Times New Roman" w:hAnsi="Times New Roman" w:eastAsia="宋体" w:cs="Times New Roman"/>
      <w:szCs w:val="24"/>
    </w:rPr>
  </w:style>
  <w:style w:type="character" w:customStyle="1" w:styleId="24">
    <w:name w:val="正文文本 Char"/>
    <w:link w:val="7"/>
    <w:qFormat/>
    <w:uiPriority w:val="1"/>
    <w:rPr>
      <w:rFonts w:ascii="宋体" w:hAnsi="宋体" w:eastAsia="宋体" w:cs="宋体"/>
      <w:sz w:val="28"/>
      <w:szCs w:val="28"/>
      <w:lang w:eastAsia="en-US"/>
    </w:rPr>
  </w:style>
  <w:style w:type="character" w:customStyle="1" w:styleId="25">
    <w:name w:val="正文文本缩进 Char"/>
    <w:link w:val="8"/>
    <w:qFormat/>
    <w:uiPriority w:val="0"/>
    <w:rPr>
      <w:rFonts w:ascii="Times New Roman" w:hAnsi="Times New Roman" w:eastAsia="宋体" w:cs="Times New Roman"/>
      <w:szCs w:val="24"/>
    </w:rPr>
  </w:style>
  <w:style w:type="character" w:customStyle="1" w:styleId="26">
    <w:name w:val="日期 Char"/>
    <w:link w:val="9"/>
    <w:qFormat/>
    <w:uiPriority w:val="0"/>
    <w:rPr>
      <w:rFonts w:ascii="Times New Roman" w:hAnsi="Times New Roman" w:eastAsia="宋体" w:cs="Times New Roman"/>
      <w:szCs w:val="24"/>
    </w:rPr>
  </w:style>
  <w:style w:type="character" w:customStyle="1" w:styleId="27">
    <w:name w:val="正文文本缩进 2 Char"/>
    <w:link w:val="10"/>
    <w:qFormat/>
    <w:uiPriority w:val="0"/>
    <w:rPr>
      <w:szCs w:val="24"/>
    </w:rPr>
  </w:style>
  <w:style w:type="character" w:customStyle="1" w:styleId="28">
    <w:name w:val="批注框文本 Char1"/>
    <w:link w:val="11"/>
    <w:qFormat/>
    <w:uiPriority w:val="99"/>
    <w:rPr>
      <w:sz w:val="18"/>
      <w:szCs w:val="18"/>
    </w:rPr>
  </w:style>
  <w:style w:type="character" w:customStyle="1" w:styleId="29">
    <w:name w:val="页脚 Char"/>
    <w:link w:val="12"/>
    <w:qFormat/>
    <w:uiPriority w:val="99"/>
    <w:rPr>
      <w:sz w:val="18"/>
      <w:szCs w:val="18"/>
    </w:rPr>
  </w:style>
  <w:style w:type="character" w:customStyle="1" w:styleId="30">
    <w:name w:val="页眉 Char"/>
    <w:link w:val="13"/>
    <w:qFormat/>
    <w:uiPriority w:val="0"/>
    <w:rPr>
      <w:sz w:val="18"/>
      <w:szCs w:val="18"/>
    </w:rPr>
  </w:style>
  <w:style w:type="character" w:customStyle="1" w:styleId="31">
    <w:name w:val="批注主题 Char"/>
    <w:link w:val="14"/>
    <w:qFormat/>
    <w:uiPriority w:val="0"/>
    <w:rPr>
      <w:rFonts w:ascii="Times New Roman" w:hAnsi="Times New Roman" w:eastAsia="宋体" w:cs="Times New Roman"/>
      <w:b/>
      <w:bCs/>
      <w:szCs w:val="24"/>
    </w:rPr>
  </w:style>
  <w:style w:type="paragraph" w:styleId="32">
    <w:name w:val="List Paragraph"/>
    <w:basedOn w:val="1"/>
    <w:qFormat/>
    <w:uiPriority w:val="1"/>
    <w:pPr>
      <w:ind w:firstLine="420" w:firstLineChars="200"/>
    </w:pPr>
  </w:style>
  <w:style w:type="character" w:customStyle="1" w:styleId="33">
    <w:name w:val="页眉 Char1"/>
    <w:qFormat/>
    <w:uiPriority w:val="0"/>
    <w:rPr>
      <w:sz w:val="18"/>
      <w:szCs w:val="18"/>
    </w:rPr>
  </w:style>
  <w:style w:type="character" w:customStyle="1" w:styleId="34">
    <w:name w:val="页脚 Char1"/>
    <w:qFormat/>
    <w:uiPriority w:val="99"/>
    <w:rPr>
      <w:sz w:val="18"/>
      <w:szCs w:val="18"/>
    </w:rPr>
  </w:style>
  <w:style w:type="character" w:customStyle="1" w:styleId="35">
    <w:name w:val="批注框文本 Char"/>
    <w:semiHidden/>
    <w:qFormat/>
    <w:uiPriority w:val="99"/>
    <w:rPr>
      <w:sz w:val="18"/>
      <w:szCs w:val="18"/>
    </w:rPr>
  </w:style>
  <w:style w:type="character" w:customStyle="1" w:styleId="36">
    <w:name w:val="标题 2 字符"/>
    <w:semiHidden/>
    <w:qFormat/>
    <w:uiPriority w:val="9"/>
    <w:rPr>
      <w:rFonts w:ascii="Cambria" w:hAnsi="Cambria" w:eastAsia="宋体" w:cs="Times New Roman"/>
      <w:b/>
      <w:bCs/>
      <w:sz w:val="32"/>
      <w:szCs w:val="32"/>
    </w:rPr>
  </w:style>
  <w:style w:type="paragraph" w:customStyle="1" w:styleId="37">
    <w:name w:val="Table Paragraph"/>
    <w:basedOn w:val="1"/>
    <w:qFormat/>
    <w:uiPriority w:val="1"/>
    <w:pPr>
      <w:autoSpaceDE w:val="0"/>
      <w:autoSpaceDN w:val="0"/>
      <w:jc w:val="left"/>
    </w:pPr>
    <w:rPr>
      <w:rFonts w:ascii="宋体" w:hAnsi="宋体" w:cs="宋体"/>
      <w:kern w:val="0"/>
      <w:sz w:val="22"/>
      <w:lang w:eastAsia="en-US"/>
    </w:rPr>
  </w:style>
  <w:style w:type="character" w:customStyle="1" w:styleId="38">
    <w:name w:val="正文文本 Char1"/>
    <w:semiHidden/>
    <w:qFormat/>
    <w:uiPriority w:val="99"/>
  </w:style>
  <w:style w:type="character" w:customStyle="1" w:styleId="39">
    <w:name w:val="正文文本 字符"/>
    <w:qFormat/>
    <w:uiPriority w:val="0"/>
  </w:style>
  <w:style w:type="table" w:customStyle="1" w:styleId="40">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41">
    <w:name w:val="正文文本缩进 2 Char1"/>
    <w:semiHidden/>
    <w:qFormat/>
    <w:uiPriority w:val="99"/>
  </w:style>
  <w:style w:type="character" w:customStyle="1" w:styleId="42">
    <w:name w:val="正文文本缩进 2 字符1"/>
    <w:semiHidden/>
    <w:qFormat/>
    <w:uiPriority w:val="99"/>
  </w:style>
  <w:style w:type="character" w:customStyle="1" w:styleId="43">
    <w:name w:val="页脚 字符1"/>
    <w:semiHidden/>
    <w:qFormat/>
    <w:uiPriority w:val="99"/>
    <w:rPr>
      <w:rFonts w:ascii="Times New Roman" w:hAnsi="Times New Roman" w:eastAsia="宋体" w:cs="Times New Roman"/>
      <w:kern w:val="2"/>
      <w:sz w:val="18"/>
      <w:szCs w:val="18"/>
    </w:rPr>
  </w:style>
  <w:style w:type="paragraph" w:customStyle="1" w:styleId="44">
    <w:name w:val="List Paragraph1"/>
    <w:basedOn w:val="1"/>
    <w:qFormat/>
    <w:uiPriority w:val="99"/>
    <w:pPr>
      <w:ind w:firstLine="420" w:firstLineChars="200"/>
    </w:pPr>
    <w:rPr>
      <w:rFonts w:ascii="Times New Roman" w:hAnsi="Times New Roman"/>
      <w:szCs w:val="21"/>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table" w:customStyle="1" w:styleId="46">
    <w:name w:val="网格型1"/>
    <w:basedOn w:val="15"/>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7">
    <w:name w:val="列出段落1"/>
    <w:basedOn w:val="1"/>
    <w:qFormat/>
    <w:uiPriority w:val="34"/>
    <w:pPr>
      <w:ind w:firstLine="420" w:firstLineChars="200"/>
    </w:pPr>
    <w:rPr>
      <w:rFonts w:ascii="Times New Roman" w:hAnsi="Times New Roman"/>
      <w:szCs w:val="24"/>
    </w:rPr>
  </w:style>
  <w:style w:type="paragraph" w:customStyle="1" w:styleId="48">
    <w:name w:val="修订1"/>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sw</Company>
  <Pages>17</Pages>
  <Words>3077</Words>
  <Characters>3318</Characters>
  <Lines>61</Lines>
  <Paragraphs>17</Paragraphs>
  <TotalTime>0</TotalTime>
  <ScaleCrop>false</ScaleCrop>
  <LinksUpToDate>false</LinksUpToDate>
  <CharactersWithSpaces>3364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2020-07-15T00:34:00Z</dcterms:created>
  <dc:creator>谢学文</dc:creator>
  <cp:lastModifiedBy>tsw1</cp:lastModifiedBy>
  <cp:lastPrinted>2025-05-20T02:36:45Z</cp:lastPrinted>
  <dcterms:modified xsi:type="dcterms:W3CDTF">2025-05-20T02:36:49Z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52BE9C6A3BDF4328A3FD5019AB9E75A4_13</vt:lpwstr>
  </property>
  <property fmtid="{D5CDD505-2E9C-101B-9397-08002B2CF9AE}" pid="4" name="KSOTemplateDocerSaveRecord">
    <vt:lpwstr>eyJoZGlkIjoiNzJiZjg1N2RhNjY1NTFjZWIxZTVjYjI4YmE4ODBlYjgifQ==</vt:lpwstr>
  </property>
</Properties>
</file>